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9.12.2019,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Rozhodnutí o novojičínských Hückelových vilách padne do roka. Prioritou je rekonstrukce, chybí ale peníze i náplň</w:t>
      </w:r>
    </w:p>
    <w:p>
      <w:pPr/>
      <w:r>
        <w:rPr/>
        <w:t xml:space="preserve">Dvě zdevastované Hückelovy vily koupilo město Nový Jičín od soukromého vlastníka v roce 2016. Od té doby hledá jejich smysluplné využití a tím i možné cesty financování jejich rekonstrukce. Předběžné odhady hovoří o 200 milionech korun. </w:t>
      </w:r>
    </w:p>
    <w:p>
      <w:pPr/>
      <w:r>
        <w:rPr/>
        <w:t xml:space="preserve">“Koaliční shoda panuje v tom, že se budeme snažit pro další generace tyto vily zachránit. Dopředu avizuji, že finanční možnosti města jsou velmi omezené a bez pomoci kraje potažmo státu město tyto vily nemůže opravit,” uvedl Stanislav Kopecký (ANO), starosta Nového Jičína. </w:t>
      </w:r>
    </w:p>
    <w:p>
      <w:pPr/>
      <w:r>
        <w:rPr/>
        <w:t xml:space="preserve">Radnice nyní sestavila novou  komisi složenou z odborníků města, kraje a Národního památkového ústavu. Jejím cílem je najít pro vily  praktickou náplň. Dosavadní  návrhy, které město shromáždilo, hovořily nejčastěji o galerii a obřadní místnosti.</w:t>
      </w:r>
    </w:p>
    <w:p>
      <w:pPr/>
      <w:r>
        <w:rPr/>
        <w:t xml:space="preserve">“Jestli bychom nenašli třeba i něco, kde bychom ty vily mohli lépe oživit. Kde by ten život byl každodenní.  Ať už by to byla třeba pobočka základní umělecké školy, Střediska volného času Fokus nebo případně i nějaká sociální organizace,” podotkl Ondřej Syrovátka (SZ), 2. místostarosta Nového Jičína.</w:t>
      </w:r>
    </w:p>
    <w:p>
      <w:pPr/>
      <w:r>
        <w:rPr/>
        <w:t xml:space="preserve">“Situace Hückelových vil, v jakém jsou dnes zdravotním stavu, je velice tristní a musíme to využití najít opravdu co nejrychleji,” konstatoval Radek Polách, Muzeum Novojičínska, vedoucí pracovní skupiny.  </w:t>
      </w:r>
    </w:p>
    <w:p>
      <w:pPr/>
      <w:r>
        <w:rPr/>
        <w:t xml:space="preserve">Interiér obou vil neúprosně likviduje dřevokazná houba. Pokud pro ni skupina odborníků do roka nenajde využitelnost, jsou na stole další dvě varianty. Konzervace objektů nebo prodej.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420/rozhodnuti-o-novojicinskych-huckelovych-vilach-padne-do-roka-prioritou-je-rekonstrukce-chybi-ale-penize-i-napl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2026-06-30T13:26:08+02:00</dcterms:created>
  <dcterms:modified xsi:type="dcterms:W3CDTF">2026-06-30T13:26:08+02:00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