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České i světové koledy zazněly ve Frýdlantu nad Ostravicí</w:t>
      </w:r>
    </w:p>
    <w:p>
      <w:pPr/>
      <w:r>
        <w:rPr/>
        <w:t xml:space="preserve">“Letos se nám poprvé podařilo ten koncert uspořádat bez početných profesionálních výpomocí, jak tomu bývá ve zvyku v jiných městských orchestrech, čili spolupracujeme se základními uměleckými školami, jak ve Vratimově, odtud máme pět nebo šest mladých muzikantů, tak s místní ZUŠkou v čele s mladých dechařem Honzou Vyláškem,” uvedl dirigent Josef Vráblík.</w:t>
      </w:r>
    </w:p>
    <w:p>
      <w:pPr/>
      <w:r>
        <w:rPr/>
        <w:t xml:space="preserve">Během koncertu si návštěvníci vychutnali tradiční české koledy i světové vánoční písně. </w:t>
      </w:r>
    </w:p>
    <w:p>
      <w:pPr/>
      <w:r>
        <w:rPr/>
        <w:t xml:space="preserve">“Frýdlant nad Ostravicí není výjimkou, protože u nás se, tak jako všude jinde před Vánoci, koná množství kulturních, společenských a sportovních akcí. Jedno z nich je také koncert Frýdlantského hudebního spolku a letos je to už 31. koncert v pořadí. Frýdlantští patrioti už sedí v sále a užívají si začátku tohoto koncertu a já věřím, že si všichni Frýdlantští budou užívat krásných, spokojených a klidných Vánoc. Přeji všem, aby Vánoce byly pokojné, prožité v rodinném kruhu a aby vyšlápli tou správnou nohou do nového roku,” popřála starostka Frýdlantu nad Ostravicí Helena Pešatová.</w:t>
      </w:r>
    </w:p>
    <w:p>
      <w:pPr/>
      <w:r>
        <w:rPr/>
        <w:t xml:space="preserve">S přáním krásných svátků, pevného zdraví a štěstí do nového roku se připojujeme i 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8513/ceske-i-svetove-koledy-zaznely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2026-05-12T19:21:56+02:00</dcterms:created>
  <dcterms:modified xsi:type="dcterms:W3CDTF">2026-05-12T19:21:56+02:00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