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Dolní Vítkovice hostily konferenci o SMART technologiích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30/chytry-region-dolni-vitkovice-hostily-konferenci-o-smart-technolog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