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sice budou až za pár dnů, havířovská radnice už ale Ježíška rozdělila</w:t>
      </w:r>
    </w:p>
    <w:p>
      <w:pPr/>
      <w:r>
        <w:rPr/>
        <w:t xml:space="preserve">Tyto děti musí žít se zdravotním hendikepem. Některé mají oční vadu, jiné trpí autismem nebo kombinovanými vadami. Proto všechny navštěvují speciální školku Paraplíčko. Nejen jim chtěla havířovská radnice udělat radost, a to v podobě bohatého Ježíška.</w:t>
      </w:r>
    </w:p>
    <w:p>
      <w:pPr/>
      <w:r>
        <w:rPr/>
        <w:t xml:space="preserve">"Nerozlišujeme, zda se jedná o městské, nebo krajské zařízení, protože nejen děti, ale i dospělí jsou obyvatelé Havířova. A i kdyby nebyly, tak předvánoční čas je proto, abychom obdarovávali druhé. A pro děti tady konkrétně je velkou radostí, že dostaly hračky,” řekla náměstkyně primátora Stanislava Gorecká.</w:t>
      </w:r>
    </w:p>
    <w:p>
      <w:pPr/>
      <w:r>
        <w:rPr/>
        <w:t xml:space="preserve">Přání Ježíškovi psaly i děti z Azylového domu pro matky s dětmi, které za dárky poděkovaly vystoupením. </w:t>
      </w:r>
    </w:p>
    <w:p>
      <w:pPr/>
      <w:r>
        <w:rPr/>
        <w:t xml:space="preserve">“Naše děti dostaly nové postele do pokojů, tak dostaly jeden ze symbolů domova, což jsou papuče. I to je někdy takový základ, který pro někoho může být samozřejmostí a pro někoho je to vzácným darem. Hračky budou určené do společné herny pro děti,” řekla vedoucí Azylového domu pro matky s dětmi AS Lucia Neupauerová.</w:t>
      </w:r>
    </w:p>
    <w:p>
      <w:pPr/>
      <w:r>
        <w:rPr/>
        <w:t xml:space="preserve">"Já jsem dostala plyšáky. My jsme měli vystoupení a zpívaly jsme,” řekla holčička.</w:t>
      </w:r>
    </w:p>
    <w:p>
      <w:pPr/>
      <w:r>
        <w:rPr/>
        <w:t xml:space="preserve">"Těšíme se všichni na Vánoce. Máme radost s dětmi, budeme to prožívat pěkně,” dodala její maminka. </w:t>
      </w:r>
    </w:p>
    <w:p>
      <w:pPr/>
      <w:r>
        <w:rPr/>
        <w:t xml:space="preserve">Dárky od radnice dostali také klienti Santé, nebo děti z dětského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579/vanoce-sice-budou-az-za-par-dnu-havirovska-radnice-uz-ale-jeziska-rozde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