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kapely se sešly v Obecním domě</w:t>
      </w:r>
    </w:p>
    <w:p>
      <w:pPr/>
      <w:r>
        <w:rPr/>
        <w:t xml:space="preserve">Původně prostory banky, nyní chrám umění – to je opavský Obecní dům. Místo, pro výstavy současných umělců, historickou expozici o dějinách města, přednášky, filmová představení i koncerty. Tuto budovu oživila před deseti lety Opavská kulturní organizace, která tady uspořádala stovky akcí. Své první kulatiny oslavil Obecní dům přehlídkou opavských kapel, stejně, jako své otevření. "Na akci vystupují jak mladé kapely, které za sebou mají jen pár koncertů, tak i matadoři, kteří za sebou mají stovky koncertů," řekl nám dramaturg Opavská kulturní organizace Jan Kunze, který akci připravil. Během tří dnů se na pódiu v Klubu Art vystřídalo 18 opavských kapel. Přehlídku otevřela rodinná jazzová kapela Khur Brothers, kterou Opavané už nějaký ten rok znají. Následovala mladá skupina Elements, která hraje teprve tři roky. „Tato akce je i o tom, aby se ty kapely poznaly navzájem, aby se propojily. Aby se ta scéna podpořila. Dnes je main streimová doba, kdy všichni chodí na velké hvězdy a zapomínají, že i v jejich městě jsou kvalitní kapely,“ doplňuje Kunze Některé kapely jako Kofe-in, Expedice Apalucha nebo Psychonaut si hraní na přehlídce po deseti letech zopakovaly. Většina účinkujících ale na opavské hudební scéně během uplynulých let přibyla.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99/opavske-kapely-se-sesly-v%C2%A0obec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2026-07-01T15:49:09+02:00</dcterms:created>
  <dcterms:modified xsi:type="dcterms:W3CDTF">2026-07-01T15:49:09+02:00</dcterms:modified>
</cp:coreProperties>
</file>

<file path=docProps/custom.xml><?xml version="1.0" encoding="utf-8"?>
<Properties xmlns="http://schemas.openxmlformats.org/officeDocument/2006/custom-properties" xmlns:vt="http://schemas.openxmlformats.org/officeDocument/2006/docPropsVTypes"/>
</file>