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ve Studénce plánuje výstavbu dalšího domova pro seniory, rozšířit své služby a personál</w:t>
      </w:r>
    </w:p>
    <w:p>
      <w:pPr/>
      <w:r>
        <w:rPr/>
        <w:t xml:space="preserve"> Ve třech podlažích by byl domov pro seniory a odlehčovací služba a v přízemí by se nacházel denní stacionář. Pak multifunkční místnost, kde bychom se mohli scházet se seniory z obou domovů,“ uvedla Jarmila Pomikálková, vedoucí domova sv. Anny.</w:t>
      </w:r>
    </w:p>
    <w:p>
      <w:pPr/>
      <w:r>
        <w:rPr/>
        <w:t xml:space="preserve">V současné době Charita dokončila studii a vizualizaci nové budovy. Nyní se projednávají možnosti financování a v příštím roce by měla vzniknout projektová dokumentace.</w:t>
      </w:r>
    </w:p>
    <w:p>
      <w:pPr/>
      <w:r>
        <w:rPr/>
        <w:t xml:space="preserve">„My se na projektu charity budeme podílet tím, že už jsme zveřejnili záměr na bezplatný převod pozemku, kde by vůbec měla Charita získat. Další záležitostí by mělo být, se svým způsobem zavázat, v rámci pravidel, které jsou z Moravskoslezského kraje, k tomu, abychom se podíleli na 30% oprávněné provozní ztráty,“ vysvětlil starosta Libor Slavík. </w:t>
      </w:r>
    </w:p>
    <w:p>
      <w:pPr/>
      <w:r>
        <w:rPr/>
        <w:t xml:space="preserve">Na získání peněz, které budou potřebné pro realizaci stavby, se už v letošním roce podíleli sami občané, když přispěli v rámci Tříkrálové sbírky. Stejný záměr se plánuje i pro rok 2020.</w:t>
      </w:r>
    </w:p>
    <w:p>
      <w:pPr/>
      <w:r>
        <w:rPr/>
        <w:t xml:space="preserve">„Z Tříkrálové sbírky z letošního roku, z roku 2019, jsme použili část výtěžku na zpracování studie, ta stála 160 tisíc korun. Teď chystáme sbírku na rok 2020 a jeden ze záměrů bude zase financování projektové dokumentace,“ řekla Jarmila Pomikálková, vedoucí domova sv. Anny.</w:t>
      </w:r>
    </w:p>
    <w:p>
      <w:pPr/>
      <w:r>
        <w:rPr/>
        <w:t xml:space="preserve">Charita ve Studénce zajištuje pomoc nejen tamním občanům, ale i seniorům z okolních obcí, jako jsou Bravantice, Velké Albrechtice a další a to bezmála 30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604/charita-ve-studence-planuje-vystavbu-dalsiho-domova-pro-seniory-rozsirit-sve-sluzby-a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2026-06-26T17:21:06+02:00</dcterms:created>
  <dcterms:modified xsi:type="dcterms:W3CDTF">2026-06-26T17:21:06+02:00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