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21.12.2019,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Fajnova Orebická se modernizací dostane do 21. století</w:t>
      </w:r>
    </w:p>
    <w:p>
      <w:pPr/>
      <w:r>
        <w:rPr/>
        <w:t xml:space="preserve">“Chceme více podpořit právě opravu bytového fondu .Tam je zejména akce Fajnova Orebická. Jde až o 84 bytů, které vlastně chceme dostat do 21.století. Mimochodem v těch 84 bytech je 25, které jsou dnes neobsazeny, což znamená, že dáme zpátky, dá se říct na trh, jeden bytový dům jakoby zpětně,” říká David Witosz, místostarosta MOb Moravská Ostrava a Přívoz</w:t>
      </w:r>
    </w:p>
    <w:p>
      <w:pPr/>
      <w:r>
        <w:rPr/>
        <w:t xml:space="preserve">“Potom bychom chtěli opravit Sad P. Bezruče. Tam  potřebujeme revitalizovat bez ohledu na to, jestli se bude realizovat to území Dolu Jindřich, protože v podstatě je to skoro v centru města a není to příliš pěkné a navíc se vedle opravuje dům, tak to bude tvořit potom pěkný celek,” uvádí Valentina Vaňková, místostarostka MOb Moravská Ostrava a Přívoz</w:t>
      </w:r>
    </w:p>
    <w:p>
      <w:pPr/>
      <w:r>
        <w:rPr/>
        <w:t xml:space="preserve">Rozpočet počítá i s revitalizací škol a dalšími projekty. Nemalou částku spolknou i mzdové náklady. </w:t>
      </w:r>
    </w:p>
    <w:p>
      <w:pPr/>
      <w:r>
        <w:rPr/>
        <w:t xml:space="preserve">“Částečně to bude zafinancováno jednak ze statutárního města, něco málo budou dotace, nicméně značnou část budeme realizovat my z vlastních zdrojů.Co se týká běžných výdajů, tak tam se držíme v normě, byť samozřejmě se navyšovaly mzdové prostředky, což poměrně dost zasáhlo do našeho rozpočtu,” dodává Valentina Vaňková, místostarostka MOb Moravská Ostrava a Přívoz</w:t>
      </w:r>
    </w:p>
    <w:p>
      <w:pPr/>
      <w:r>
        <w:rPr/>
        <w:t xml:space="preserve">Co se týká dotací, tak ty budou o něco nižší než v předchozích letech. Důvodem jsou zpřísněné podmínky pro jejich poskytování.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18608/fajnova-orebicka-se-modernizaci-dostane-do-21-stol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2026-06-30T10:06:51+02:00</dcterms:created>
  <dcterms:modified xsi:type="dcterms:W3CDTF">2026-06-30T10:06:51+02:00</dcterms:modified>
</cp:coreProperties>
</file>

<file path=docProps/custom.xml><?xml version="1.0" encoding="utf-8"?>
<Properties xmlns="http://schemas.openxmlformats.org/officeDocument/2006/custom-properties" xmlns:vt="http://schemas.openxmlformats.org/officeDocument/2006/docPropsVTypes"/>
</file>