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ruší ambulanci K-centra. Za narkomany vyrazí do ulic</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říká jedna ze sociálních pracovnic</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jedna ze sociálních pracovnic</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Naděžda Kubalová, místostarostka Orlové</w:t>
      </w:r>
    </w:p>
    <w:p>
      <w:pPr/>
      <w:r>
        <w:rPr/>
        <w:t xml:space="preserve">Odborné poradenství pak bude lidem s jakoukoli závislostí poskytovat Modrý kříž, který má zázemí v centru Maják. </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Kubalová</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w:t>
      </w:r>
    </w:p>
    <w:p>
      <w:pPr/>
      <w:r>
        <w:rPr/>
        <w:t xml:space="preserve">Odborné poradenství pak bude lidem s jakoukoli závislostí poskytovat Modrý kříž, který má zázemí v centru Maják.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690/orlova-rusi-ambulanci-kcentra-za-narkomany-vyrazi-do-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2026-07-05T16:45:06+02:00</dcterms:created>
  <dcterms:modified xsi:type="dcterms:W3CDTF">2026-07-05T16:45:06+02:00</dcterms:modified>
</cp:coreProperties>
</file>

<file path=docProps/custom.xml><?xml version="1.0" encoding="utf-8"?>
<Properties xmlns="http://schemas.openxmlformats.org/officeDocument/2006/custom-properties" xmlns:vt="http://schemas.openxmlformats.org/officeDocument/2006/docPropsVTypes"/>
</file>