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začíná stavba roku. Město vysoutěžilo zhotovitele na rekonstrukci přednádraží</w:t>
      </w:r>
    </w:p>
    <w:p>
      <w:pPr/>
      <w:r>
        <w:rPr/>
        <w:t xml:space="preserve">Příprava na rekonstrukci přednádraží v Havířově trvala několik let. Nyní se na podruhé městu podařil vysoutěžit dodavatel a po podpisu smlouvy mohou práce začít. </w:t>
      </w:r>
    </w:p>
    <w:p>
      <w:pPr/>
      <w:r>
        <w:rPr/>
        <w:t xml:space="preserve">"Je to pro Havířov klíčový okamžik, protože Havířov si důstojné a kvalitní zázemí a dopravní uzel zaslouží a já si myslím, že občané budou spokojení. Byla to dlouhá a komplikovaná cesta, ale dneska jsme podepsali smlouvu o dílo a zhotovitel má 365 dní na to, aby přednádražní prostor dokončil. Jedná se především o to, že vzniknou nová parkovací místa a jestli se nepletu, tak jich bude přes 130, bude tam kvalitní zázemí pro autobusy. Zastávky budou zastřešené, budou tam kvalitní koridory pro příchod k vlakovému nádraží. Celá oblast bude hodná tohoto tisíciletí,” řekl primátor Havířov Josef Bělica (ANO).</w:t>
      </w:r>
    </w:p>
    <w:p>
      <w:pPr/>
      <w:r>
        <w:rPr/>
        <w:t xml:space="preserve">Už několik měsíců pracuje Správa železniční dopravní cesty na své části, kterou je přestavba administrativní budovy na novou odbavovací část  pro cestující. Následně dojde k rekonstrukci samotné haly. I tuto zakázku provádí dodavatel, který vyhrál soutěž na přednádraží.</w:t>
      </w:r>
    </w:p>
    <w:p>
      <w:pPr/>
      <w:r>
        <w:rPr/>
        <w:t xml:space="preserve">"Už jsme ve finále prací na nádražní budově. Ta by měla být dokončena v květnu a pak se postupně přesuneme na tu velkou odbavovací halu, která by měla začínat v červnu. Součástí toho projektu musí zůstat příjezdová komunikace pro autobusy. Tam bude i zastávka a musí být zachován příchod na samotné nádraží tak, aby se cestující dostali k vlaku. Bude tam vybudováno oplocení a musí tam zůstat koridory pro lidi, aby se mohli dostat k dopravním prostředkům,” řekl ředitel oblasti Ostrava OHL ŽS Martin Polášek.</w:t>
      </w:r>
    </w:p>
    <w:p>
      <w:pPr/>
      <w:r>
        <w:rPr/>
        <w:t xml:space="preserve">Rekonstrukce přednádraží bude stát 92 milionů korun s tím, že 85% pokryje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692/v-havirove-zacina-stavba-roku-mesto-vysoutezilo-zhotovitele-na-rekonstrukci-pred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2026-04-16T09:21:24+02:00</dcterms:created>
  <dcterms:modified xsi:type="dcterms:W3CDTF">2026-04-16T09:21:24+02:00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