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dorazila Tříkrálová družina. Vysvětlila, jakými dárky a proč uctila Ježíška</w:t>
      </w:r>
    </w:p>
    <w:p>
      <w:pPr/>
      <w:r>
        <w:rPr/>
        <w:t xml:space="preserve">Tříkrálový průvod vyšel od farního kostela a zastavil se na náměstí u Ježíška v dřevěném betlému, kde už  je vyhlíželi děti mateřských škol a další lidé. Vyslechnout si tu mohli, co je podstatou této tradice, kdo to byli Tři králové, jaké dary a proč přinášeli.  </w:t>
      </w:r>
    </w:p>
    <w:p>
      <w:pPr/>
      <w:r>
        <w:rPr/>
        <w:t xml:space="preserve">“Zlato je symbolem vzácného kovu, kadidlo je směs vonných pryskyřic, myrha byla tehdy vzácný olej z myrhovníku, to znamená, že Tři králové přinesli to vůbec nejvzácnější, co v té době existovalo,” vysvětlila Markéta Brožová, koordinátor Tříkrálové sbírky, Charita Nový Jičín.</w:t>
      </w:r>
    </w:p>
    <w:p>
      <w:pPr/>
      <w:r>
        <w:rPr/>
        <w:t xml:space="preserve">“Já jsem vždycky běhal po mateřských školkách a dělal jsem tam Tři krále, ale těch školek je hodně a nestíhali jsme to. Tak jsme udělali to, aby ty školky a školy a přišly za náma a udělali jsem ten průvod, a můžeme jim ukázat , jak to tenkrát bylo,” podotkl Marcel Brož, ředitel Charity Nový Jičín. </w:t>
      </w:r>
    </w:p>
    <w:p>
      <w:pPr/>
      <w:r>
        <w:rPr/>
        <w:t xml:space="preserve">“Tříkrálový průvod naznačuje a ukazuje, že Vánoce neskončily, že Vánoce pokračují, že to není jenom ten okamžik Štědrého večera, kdy vlastně Vánoce začínají,” připomněl Alois Peroutka, děkan a farář Římskokatolické církve Nový Jičín. </w:t>
      </w:r>
    </w:p>
    <w:p>
      <w:pPr/>
      <w:r>
        <w:rPr/>
        <w:t xml:space="preserve">Děkan římskokatolické církve vysvětil křídy, kterými koledníci píší na dveře písmena K+M+B a přidal vysvětlení, že ve svém latinském významu je možné část jejich symboliku i takto: Ať Kristus požehná tomuto domu. </w:t>
      </w:r>
    </w:p>
    <w:p>
      <w:pPr/>
      <w:r>
        <w:rPr/>
        <w:t xml:space="preserve">“Je to moc krásné, vidím to tu poprvé,” reagovala jedna z přihlížejících žen. “Jsme naprosto nadšeni, jen více takových akcí,”  přidala se další návštěvnice akce.</w:t>
      </w:r>
    </w:p>
    <w:p>
      <w:pPr/>
      <w:r>
        <w:rPr/>
        <w:t xml:space="preserve">I když byl Tříkrálový průvod 6. ledna slavnostním zahájením Tříkrálové sbírky, koledníci už vyrazili do ulici několik dní před tím a na dveře příbytků lidí mohou zaklepat až do 14. ledna. </w:t>
      </w:r>
    </w:p>
    <w:p>
      <w:pPr/>
      <w:r>
        <w:rPr/>
        <w:t xml:space="preserve">“Výtěžek bude určen do našich azylových domů, a to konkrétně na dětská hřiště, která nám chátrají a jsou v neprovozu schopném stavu,” sdělil Marcel Brož. </w:t>
      </w:r>
    </w:p>
    <w:p>
      <w:pPr/>
      <w:r>
        <w:rPr/>
        <w:t xml:space="preserve">Další část financí použije Charita například na fond humanitární pomoci, fond kroužky a nákup kompenzačních pomůcek. Kolik peněz se podaří vybrat bude záležet na štědrosti lidí, nicméně honba za rekordy tu není to nejdůležitější. </w:t>
      </w:r>
    </w:p>
    <w:p>
      <w:pPr/>
      <w:r>
        <w:rPr/>
        <w:t xml:space="preserve">“Je to dobrovolný dar. Když přispějete na potřebné, tak přispějete, Ale to podstatné je, že lidé opravdu cítí, že chtějí to požehnání. Že v tom požehnání chtějí to, co si nejvíce přejeme, zdraví, lásku, pokoj  a štěstí. To je nezaplatitelné,” uzavřel římskokatolický farář.  </w:t>
      </w:r>
    </w:p>
    <w:p>
      <w:pPr/>
      <w:r>
        <w:rPr/>
        <w:t xml:space="preserve">Letošní Tříkrálová sbírka slaví svůj jubilejní 20. ročník. Je to svým pojetím největší dobročinná akce u nás.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698/na-namesti-dorazila-trikralova-druzina-vysvetlila-jakymi-darky-a-proc-uctila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2026-05-28T18:34:51+02:00</dcterms:created>
  <dcterms:modified xsi:type="dcterms:W3CDTF">2026-05-28T18:34:51+02:00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