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Zdrogovaný recidivista při ujíždění policejní hlídce havaroval. Soud ho poslal do vazby</w:t>
      </w:r>
    </w:p>
    <w:p>
      <w:pPr/>
      <w:r>
        <w:rPr/>
        <w:t xml:space="preserve">Řidič AUDI A6 na sebe upozornil v pondělí v noci v Karviné. Policejní hlídce nezastavil a začal ujíždět. Vyjel z města a ujížděl po Ostravské ulici do Orlové. </w:t>
      </w:r>
    </w:p>
    <w:p>
      <w:pPr/>
      <w:r>
        <w:rPr/>
        <w:t xml:space="preserve">Zběsilá jízda po několika minutách skončila v ulici Kpt. Jaroše, kde automobil havaroval. </w:t>
      </w:r>
    </w:p>
    <w:p>
      <w:pPr/>
      <w:r>
        <w:rPr/>
        <w:t xml:space="preserve">“Pronásledování skončilo dopravní nehodou a muži zákona řidiče zadrželi. Následovala dechová zkouška na přítomnost alkoholu v dechu, která byla s negativním výsledkem. Test na drogy však pro řidiče už nedopadl dobře. Potvrdilo se, že při řízení vozidla byl pod vlivem amfetaminu,” informovala policejní mluvčí Eva Michalíková. </w:t>
      </w:r>
    </w:p>
    <w:p>
      <w:pPr/>
      <w:r>
        <w:rPr/>
        <w:t xml:space="preserve">Policisté zjistili, že řidič je nepoučitelný recidivista, který porušil hned dva zákazy řízení.</w:t>
      </w:r>
    </w:p>
    <w:p>
      <w:pPr/>
      <w:r>
        <w:rPr/>
        <w:t xml:space="preserve">Vzhledem k tomu, že se jednalo o recidivistu, kriminalisté dali návrh na vzetí do vazby, který byl soudem akceptován,” dodal policejní mluvčí Eva Michalíková. </w:t>
      </w:r>
    </w:p>
    <w:p>
      <w:pPr/>
      <w:r>
        <w:rPr/>
        <w:t xml:space="preserve">30letý muž byl obviněn ze spáchání přečinu maření výkonu úředního rozhodnutí a vykázání, za což mu nyní hrozí trest odnětí svobody až na tři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43/zdrogovany-recidivista-pri-ujizdeni-policejni-hlidce-havaroval-soud-ho-poslal-do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2026-06-22T15:07:14+02:00</dcterms:created>
  <dcterms:modified xsi:type="dcterms:W3CDTF">2026-06-22T15:07:14+02:00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