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13.1.2020,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Zdravotně postižení v Bruntále budou mít nové bydlení i dílny. Sagapo čeká výstavba nového sídla</w:t>
      </w:r>
    </w:p>
    <w:p>
      <w:pPr/>
      <w:r>
        <w:rPr/>
        <w:t xml:space="preserve"> K zahájenístavebních prací dojde v nejbližších dnech. Nové zařízenínahradí nevyhovující a nevyužívané budovy, které v minulostisloužily příspěvkové organizaci Sagapo. Stavba by měla býtdokončená v březnu příštího roku.</w:t>
      </w:r>
    </w:p>
    <w:p>
      <w:pPr/>
      <w:r>
        <w:rPr/>
        <w:t xml:space="preserve">„Nastávajícím pozemku dojde k demolici všech těchto objektů.Proběhne zde nová výstavba pro službu Domov pro osoby sezdravotním postižením, který nově bude mít kapacitu osmnáctuživatelů,“ popisuje ředitel Sagapo Bruntál Petr Konečný. </w:t>
      </w:r>
    </w:p>
    <w:p>
      <w:pPr/>
      <w:r>
        <w:rPr/>
        <w:t xml:space="preserve">Budouto vlastně tři vedle sebe postavené rodinné domky, v každémbude bydlet šest uživatelů v malých domácnostech.</w:t>
      </w:r>
    </w:p>
    <w:p>
      <w:pPr/>
      <w:r>
        <w:rPr/>
        <w:t xml:space="preserve">„V druhépolovině pozemku, který v podstatě bude oddělený, budepostavena nově služba sociálně terapeutická dílna, která užbudeš mít také vyšší kapacitu čtyřicet uživatelů neždnešních třicet šest a bude tam komplet bezbariérové zázemí,“doplňuje Petr Konečný.    </w:t>
      </w:r>
    </w:p>
    <w:p>
      <w:pPr/>
      <w:r>
        <w:rPr/>
        <w:t xml:space="preserve">Moravskoslezskýkraj získal objekt Sagapa od státu před patnácti lety. Tehdy totozařízení patřilo k nejmodernějším v kraji. Za tudobu se ale situace zásadně změnila. </w:t>
      </w:r>
    </w:p>
    <w:p>
      <w:pPr/>
      <w:r>
        <w:rPr/>
        <w:t xml:space="preserve">„Vlastnědneska Sagapo tak jak bylo vystavěno v sedmdesátých letech,tak už neodpovídá potřebám. Rozhodli jsme se pro významnouzměnu a věříme, že po tom roce a půl se Sagapo stane znovujednou z vlajkových lodí v kvalitě poskytovanýchslužeb,“ říká vedoucí Odboru sociálních věcí MS krajeDaniel Rychík.  </w:t>
      </w:r>
    </w:p>
    <w:p>
      <w:pPr/>
      <w:r>
        <w:rPr/>
        <w:t xml:space="preserve">Nákladyna výstavbu zaplatí Moravskoslezský kraj.  Významnou částcelkových nákladů uhradí z dotace Evropské unie.</w:t>
      </w:r>
    </w:p>
    <w:p>
      <w:pPr/>
      <w:r>
        <w:rPr/>
        <w:t xml:space="preserve">„Moravskoslezskýkraj získal v podstatě šedesátimilionovou dotaciz Evropských fondů a dalších šedesát milionů budeinvestovat ze svých. Věříme, že v březnu příštího tokututo stavbu převezmeme a budeme znovu vlastně užívat ji pro našipříspěvkovou organizaci Sagapo,“ přibližuje náměstekhejtmana MS kraje Jiří Navrátil. </w:t>
      </w:r>
    </w:p>
    <w:p>
      <w:pPr/>
      <w:r>
        <w:rPr/>
        <w:t xml:space="preserve">Sagaposvou činnost pochopitelně nepřerušilo. Do přestěhování donových objektů bude působit v budově bývalé bruntálskéobchodní akademie.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8761/zdravotne-postizeni-v-bruntale-budou-mit-nove-bydleni-i-dilny-sagapo-ceka-vystavba-noveho-s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2026-06-29T03:31:51+02:00</dcterms:created>
  <dcterms:modified xsi:type="dcterms:W3CDTF">2026-06-29T03:31:51+02:00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