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navyšuje participativní rozpočet na 1,5 mil. korun</w:t>
      </w:r>
    </w:p>
    <w:p>
      <w:pPr/>
      <w:r>
        <w:rPr/>
        <w:t xml:space="preserve">Poprvé vyhlásilo vedení města participativní rozpočet v roce 2017. Na realizaci projektů mohli tenkrát občané rozdělit 300 000 korun. Ty putovaly na opravu dětského hřiště v Suchých Lazcích a pak také na vybudování hudební zkušebny. Vloni lidé poslali na dva tisíce hlasů projektu na rekonstrukci chodníčků v zahradě Mateřské školy na Čajkovského ulici. Stavěla se také fitness zóna v Městských sadech. Letos budou občané rozdělovat 1,5 milionu korun. Návrhy, jak peníze investovat, mohou na radnici posílat už nyní.</w:t>
      </w:r>
    </w:p>
    <w:p>
      <w:pPr/>
      <w:r>
        <w:rPr/>
        <w:t xml:space="preserve">"Nápad musí být realizován na místě, které je v majetku Statutárního města Opavy a především musí být veřejně přínosný," shrnula Veronika Bittová, z odboru rozvoje města a strategického plánování Magistrátu Opava.</w:t>
      </w:r>
    </w:p>
    <w:p>
      <w:pPr/>
      <w:r>
        <w:rPr/>
        <w:t xml:space="preserve">V letošním roce bude stačit pouze 30 podpisů pod nápadem, jak zvelebit město oproti původním 50. Zásadní novinkou je rozdělení projektů na dvě skupiny: ty do 100. 000 a pak do 400 000 korun.</w:t>
      </w:r>
    </w:p>
    <w:p>
      <w:pPr/>
      <w:r>
        <w:rPr/>
        <w:t xml:space="preserve">"Chceme dát šanci i více projektům. Proto jsme změnili podmínky, aby mohly uspět jak malé, tak i větší projekty, říká náměstkyně primátora Hana Brňáková (Piráti).</w:t>
      </w:r>
    </w:p>
    <w:p>
      <w:pPr/>
      <w:r>
        <w:rPr/>
        <w:t xml:space="preserve">Zájem podílet se na utváření města rok od roku roste. Zatímco před třemi lety se sešlo pouze 12 nápadů, vloni to už byly téměř tři desítky. Bohužel, až 2/3 z nich ale musely být vyřazeny pro neúplnost.</w:t>
      </w:r>
    </w:p>
    <w:p>
      <w:pPr/>
      <w:r>
        <w:rPr/>
        <w:t xml:space="preserve">"Žadatelé nepřiložili všechny potřebné dokumenty, seznam podporovatelů projektu nebo fotodokumentaci. Nebo neměli zájem svůj nápad doplnit, takže se s ním již nepracovalo," dodává Bittová. Informace o tom, jak správně projekt sepsat, a co by měl obsahovat, najdou zájemci na webových stránkách města. Projekty mohou podávat až do 2. března. V červnu pak o nejlepších rozhodnou lidé v internetovém hlasování.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786/opava-navysuje-participativni-rozpocet-na-15-mil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2026-07-12T15:07:34+02:00</dcterms:created>
  <dcterms:modified xsi:type="dcterms:W3CDTF">2026-07-12T15:07:34+02:00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