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požárech loni v kraji zahynulo 14 osob. Patnáctou obětí se stal hasič, který vyšetřoval příčinu</w:t>
      </w:r>
    </w:p>
    <w:p>
      <w:pPr/>
      <w:r>
        <w:rPr/>
        <w:t xml:space="preserve">Hasiči dělí své výjezdy na mimořádné události, což jsou požáry, dopravní nehody nebo technické havárie a neemergentní události. To jsou nejčastěji výjezdy k zabouchnutým dveřím nebo likvidace hmyzu. Celkem se loni stalo v kraji necelých 22 tisíc událostí, ze kterých bylo 2 tisíce požárů. Zahynulo při nich 14 osob. "Zejména se jedná o záležitosti, které se týkají kouření v posteli, alkoholického opojení a požáry, které vzniknou v kuchyni," vysvětluje ředitel HZS MS kraje Vladimír Vlček.</w:t>
      </w:r>
    </w:p>
    <w:p>
      <w:pPr/>
      <w:r>
        <w:rPr/>
        <w:t xml:space="preserve">Přímá škoda způsobená požáry je 223 milionů korun. Jednu z největších škod způsobil požár autobusů v areálu dopravního podniku Ostrava - Hranečník v červnu. Zasaženo bylo 13 vozidel za 27 milionů korun. "Hlavním problémem rychlého šíření, který jsme řešili, bylo to, že uprostřed sestavy autobusů stál vůz na stlačený zemní plyn. Při ohřívání a natlakování vypustil plyn. Ten se vznítil od hoření a tok hořících plynů se rozšířil na další autobusy," popisuje náměstek ředitele HZS MS kraje Radim Kuchař.</w:t>
      </w:r>
    </w:p>
    <w:p>
      <w:pPr/>
      <w:r>
        <w:rPr/>
        <w:t xml:space="preserve">Po této události přijal dopravní podnik Ostrava opatření, aby k podobným situacím nemohlo docházet. Autobusy parkují dále od sebe a jsou seřazeny i podle způsobu pohonu. Byl to vůbec první požár elektrobusů v naší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45/pri-pozarech-loni-v-kraji-zahynulo-14-osob-patnactou-obeti-se-stal-hasic-ktery-vysetroval-pr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