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Sirény hasičů se častěji rozezněly kvůli akutní pomoci</w:t>
      </w:r>
    </w:p>
    <w:p>
      <w:pPr/>
      <w:r>
        <w:rPr/>
        <w:t xml:space="preserve">Volání o pomoc v loňském roce vyslyšeli hasiči novojičínského územního odboru ve  2 174 případech. Je to o 113 výjezdů méně, než v roce předchozím. Nicméně o 125 vzrostl počet zásahů akutních, kterých bylo 1 666. Nejvíce hasiče zaměstnávaly technické pomoci, těch bylo 982, z toho 294 dopravních nehod.   </w:t>
      </w:r>
    </w:p>
    <w:p>
      <w:pPr/>
      <w:r>
        <w:rPr/>
        <w:t xml:space="preserve">“Celkem naše jednotky zasahovaly u 202 požárů. V souvislosti s požáry v minulém roce bylo bohužel usmrceno 5 osob, 15 osob bylo zraněno. Jednotky při svých zásazích zachránily 26 osob a 75 osob bylo evakuováno,” uvedl Petr Adamus, ředitel ÚO HZS Nový Jičín. </w:t>
      </w:r>
    </w:p>
    <w:p>
      <w:pPr/>
      <w:r>
        <w:rPr/>
        <w:t xml:space="preserve">Přímá škoda u těchto požárů přesáhla 21 milionů korun, hasiči svým zásahem uchránili hodnoty za více než 106 milionů korun. </w:t>
      </w:r>
    </w:p>
    <w:p>
      <w:pPr/>
      <w:r>
        <w:rPr/>
        <w:t xml:space="preserve">“Asi nejzávažnějším požárem v minulém roce byl požár ze 13. dubna, byl to požár prodejny se smíšeným zbožím ve Frenštátě pod Radhoštěm,kde zasahovalo šest jednotek. Zraněno bylo pět osob, škoda přesáhla pět a půl milionu korun a jednotky uchránily hodnoty za dalších pět milionů korun,” podotkl ředitel novojičínských hasičů. </w:t>
      </w:r>
    </w:p>
    <w:p>
      <w:pPr/>
      <w:r>
        <w:rPr/>
        <w:t xml:space="preserve">Neradi záchranáři vzpomínají na nejtragičtější dopravní nehodu loňského roku, z 19. srpna. </w:t>
      </w:r>
    </w:p>
    <w:p>
      <w:pPr/>
      <w:r>
        <w:rPr/>
        <w:t xml:space="preserve">“Na silnici I/48 u Starého Jičína při střetu dvou osobních vozidel byly usmrceny čtyři osoby,” konstatoval Petr Adamus.    </w:t>
      </w:r>
    </w:p>
    <w:p>
      <w:pPr/>
      <w:r>
        <w:rPr/>
        <w:t xml:space="preserve">Hasiči ale v loňském roce zažili i jednu pozitivní mimořádnou událost, připomněli si 50, výročí  založení novojičínské profesionální jednotky. </w:t>
      </w:r>
    </w:p>
    <w:p>
      <w:pPr/>
      <w:r>
        <w:rPr/>
        <w:t xml:space="preserve">“V rámci oslav jsme připravili ve spolupráci s městem Nový Jičín celodenní akci pro občany. Shlédnout mohli ukázky historické i novodobé zásahové techniky a také dynamické ukázky z práce hasič. Například činnost lezeckého družstva a vyproštění osob z havarovaného vozidla,”  zavzpomínal ředitel ÚO Nový Jičín. </w:t>
      </w:r>
    </w:p>
    <w:p>
      <w:pPr/>
      <w:r>
        <w:rPr/>
        <w:t xml:space="preserve">I v letošním roce připravují hasiči určité aktivity pro veřejnost, 13. března to bude den otevřených dveří ve stanicích v Novém Jičíně a v Bílovci.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04/sireny-hasicu-se-casteji-rozeznely-kvuli-akut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2026-06-16T09:37:29+02:00</dcterms:created>
  <dcterms:modified xsi:type="dcterms:W3CDTF">2026-06-16T09:37:29+02:00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