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Nevzhledná bytová jádra postupně mizí. Na Jihu modernizují koupelny obecních bytů</w:t>
      </w:r>
    </w:p>
    <w:p>
      <w:pPr/>
      <w:r>
        <w:rPr/>
        <w:t xml:space="preserve">Městský obvod Ostrava-Jih má ve své správě 5 200 bytů. V polovině z nich jsou zastaralá bytová jádra, která postupně projdou rekonstrukcí. Současně s nimi budou upraveny i další části bytů. </w:t>
      </w:r>
    </w:p>
    <w:p>
      <w:pPr/>
      <w:r>
        <w:rPr/>
        <w:t xml:space="preserve">“Rozhodli jsme se učinit další kroky, které povedou k výraznému zlepšení  komfortu bydlení v našich bytech. Týká se to rekonstrukce umakartových jader, které se nacházejí ve zhruba 2600 bytových jednotkách,” říká Markéta Langrová, místostarostka MOb Ostrava-Jih</w:t>
      </w:r>
    </w:p>
    <w:p>
      <w:pPr/>
      <w:r>
        <w:rPr/>
        <w:t xml:space="preserve">Radnice současně provádí kompletní rekonstrukci volných bytů, které jsou ve špatném technickém stavu. Například v Hrabůvce prošly renovací hned 3 byty. Umakartová jádra nahradila sádrokartonová, tapety nové omítky, podlahy dostaly nové PVC a opravena byla i elektroinstalace. Byty byly vybaveny i novými kuchyňskými linkami, sporáky a vestavěnými skříněmi. </w:t>
      </w:r>
    </w:p>
    <w:p>
      <w:pPr/>
      <w:r>
        <w:rPr/>
        <w:t xml:space="preserve">“Myslíme si, že tady bude lepší přístup do ZŠ pro děti a přestěhovali jsme se z Poruby. Snad tu bude klid, byt je krásně zrekonstruovaný, úplně nadstandardně, takže jsme spokojeni,” uvádí jedna z nových nájemnic bytu</w:t>
      </w:r>
    </w:p>
    <w:p>
      <w:pPr/>
      <w:r>
        <w:rPr/>
        <w:t xml:space="preserve">“Vypadá to tu v pohodě, pěkný byt to je a konečně budu mít svůj pokoj, takže dobrý,” pochvaluje si další nájemnice</w:t>
      </w:r>
    </w:p>
    <w:p>
      <w:pPr/>
      <w:r>
        <w:rPr/>
        <w:t xml:space="preserve">Za jeden takto opravený byt radnice zaplatila zhruba půl milionů korun, Bytová jádra budou postupně měněna také v pronajatých bytech, a to na základě jejich individuálního posouzení.</w:t>
      </w:r>
    </w:p>
    <w:p>
      <w:pPr/>
      <w:r>
        <w:rPr/>
        <w:t xml:space="preserve">“U obsazených bytů budeme dopředu jednat s daným nájemcem, kde vlastně došlo k tomu, že jsme zpracovali projektové dokumentace, máme grafické návrhy a vizualizace, takže  bude seznámen s možnými variantami řešení té dané koupelny. Může dojít k jejímu rozšíření. Záleží na tom, zda bude chtít umístit i pračku v dané koupelně, či vanu vyměnit za sprchový kout,” dodává Markéta Langrová, místostarostka MOb Ostrava-Jih </w:t>
      </w:r>
    </w:p>
    <w:p>
      <w:pPr/>
      <w:r>
        <w:rPr/>
        <w:t xml:space="preserve">Na jeden typ koupelny má radnice zpracované čtyři grafické návrhy. </w:t>
      </w:r>
    </w:p>
    <w:p>
      <w:pPr/>
      <w:r>
        <w:rPr/>
        <w:t xml:space="preserve">“Grafické návrhy se liší nejen barevností, ale i umístěním zařizovacích předmětů a zda ten nájemce upřednostňuje vanu, či sprchový kout.</w:t>
      </w:r>
    </w:p>
    <w:p>
      <w:pPr/>
      <w:r>
        <w:rPr/>
        <w:t xml:space="preserve">Pilotně projde rekonstrukcí jeden z nejstarších domů s 12 byty na ulici Volgogradská v Zábřehu, která si vyžádá téměř 4 miliony korun. A na závěr dodám, že pokud byste si chtěli pronajmout byt na Jihu, nebo nebytové prostory, pak nabídku najdete na webu nemovistosti.ovajih.cz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935/nevzhledna-bytova-jadra-postupne-mizi-na-jihu-modernizuji-koupelny-obecni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2026-06-29T18:46:09+02:00</dcterms:created>
  <dcterms:modified xsi:type="dcterms:W3CDTF">2026-06-29T18:46:09+02:00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