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29.1.2020,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děkovala pohádkou a informacemi</w:t>
      </w:r>
    </w:p>
    <w:p>
      <w:pPr/>
      <w:r>
        <w:rPr/>
        <w:t xml:space="preserve">Sborově a letos naposledy si tuto písničku zazpívalo v kině 450 dětí a dospělých, kteří jako koledníci ještě před několika dny procházeli ulicemi města a okolních obcí spadajících do správy zdejší Charity. Byli mezi nimi i lidé, kteří jako koledující nevynechali ani jeden z 20 ročníků Tříkrálové sbírky.</w:t>
      </w:r>
    </w:p>
    <w:p>
      <w:pPr/>
      <w:r>
        <w:rPr/>
        <w:t xml:space="preserve">“Já jsem aktivně okamžitě se zapojil, protože jsem takový lidumil a viděl jsem to jako dobrou věc, že se pomůže těm, kteří se ocitnou v nějaké tíživé situaci. Tak jsem neváhal,” sdělil Antonín Glogar, koledník, Nový Jičín.</w:t>
      </w:r>
    </w:p>
    <w:p>
      <w:pPr/>
      <w:r>
        <w:rPr/>
        <w:t xml:space="preserve">“Začala jsem v roce 2000, měla jsem půlročního syna, takže od půl roku se mnou chodil v kočárku a chodí se mnou celou dobu Tříkrálovou sbírku,” přidala se Marie Bezděková, kolednice, Šenov u Nového Jičína. </w:t>
      </w:r>
    </w:p>
    <w:p>
      <w:pPr/>
      <w:r>
        <w:rPr/>
        <w:t xml:space="preserve">Oba zkušení koledníci zavzpomínali na to, jaké bylo koledování před dvaceti lety a nyní. </w:t>
      </w:r>
    </w:p>
    <w:p>
      <w:pPr/>
      <w:r>
        <w:rPr/>
        <w:t xml:space="preserve">“Ti lidé už tehdy, možná i proto, že mě znali, tak nebyl problém. Možná někde, a to se vlastně stalo i letos, že se někdo podíval z okna a řekl: Ne, děkujem. Ale to jsou výjimky, jeden nebo dva případy. Jinak lidé, i tehdy byli celkem vstřícní. Ale změnilo se to, že to povědomí o té důležitosti a o té dobré věci je větší. Teď lidé reagují: No konečně, já už jsem se bál, že nepřijdete,” popsal své zkušenosti Antonín Glogar. </w:t>
      </w:r>
    </w:p>
    <w:p>
      <w:pPr/>
      <w:r>
        <w:rPr/>
        <w:t xml:space="preserve">“Přístup lidí se změnil hodně, nebyli zvyklí. Teď už jsou čím dál více připraveni, takže každým rokem mámě větší obnos, vždy o něco překročíme,” reagovala Marie Bezděková.   </w:t>
      </w:r>
    </w:p>
    <w:p>
      <w:pPr/>
      <w:r>
        <w:rPr/>
        <w:t xml:space="preserve">Už několik let chodí s Marií Bezděkovou koledovat s kasičkou na krku i  její vnoučata, Anna a Petr Knápkovi. </w:t>
      </w:r>
    </w:p>
    <w:p>
      <w:pPr/>
      <w:r>
        <w:rPr/>
        <w:t xml:space="preserve">“Radost z toho mám velkou, akorát se mi to pak nechce nosit, protože je to strašně těžké,”  zasmál se Petr Knápek, koledník.  </w:t>
      </w:r>
    </w:p>
    <w:p>
      <w:pPr/>
      <w:r>
        <w:rPr/>
        <w:t xml:space="preserve">“Chodím asi od šesti let. Někdy nám ani neotevřou, ale většina nám otevře,” řekla Anna Knápková, kolednice. </w:t>
      </w:r>
    </w:p>
    <w:p>
      <w:pPr/>
      <w:r>
        <w:rPr/>
        <w:t xml:space="preserve">“Já bych jim chtěl všem poděkovat, aby vyjádřit, že to co dělají skutečně má svou podstatu. Že to není jen kvůli těm penězům, ale je to i kvůli tomu, aby zašli za ostatními lidmi, aby jim popřáli do nového roku a dali jim do domovů to požehnání,” zdůraznil Marcel Brož, ředitel Charity Nový Jičín.    </w:t>
      </w:r>
    </w:p>
    <w:p>
      <w:pPr/>
      <w:r>
        <w:rPr/>
        <w:t xml:space="preserve">To, že se všichni koledníci sejdou v kině na hromadném poděkování je specialitou novojičínské Charity. Úsilí dobrovolníků ocení drobnými dárky, pohádkou a informacemi.  </w:t>
      </w:r>
    </w:p>
    <w:p>
      <w:pPr/>
      <w:r>
        <w:rPr/>
        <w:t xml:space="preserve">“Budeme tady představovat paní, které jsme pomohli, a vůbec ty projekty, které jsme v roce 2019 udělali,” podotkl ředitel novojičínské Charity. </w:t>
      </w:r>
    </w:p>
    <w:p>
      <w:pPr/>
      <w:r>
        <w:rPr/>
        <w:t xml:space="preserve">Letošní dobročinná sbírka byla pro novojičínskou Charitu opět rekordní, za celou oblast lidé darovali více než 740 tisíc korun. Peníze půjdou tradičně na podporu lidí v nouzi. Z části by chtěla Charita letos opravit dětská hřiště u azylových domů v Novém Jičíně a ve Straníku.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941/charita-dekovala-pohadkou-a-informa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2026-04-18T16:29:42+02:00</dcterms:created>
  <dcterms:modified xsi:type="dcterms:W3CDTF">2026-04-18T16:29:42+02:00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