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Památku roku se za kraj uchází jediný objekt: Měšťanský dům s duší č. p. 38 v Příboře</w:t>
      </w:r>
    </w:p>
    <w:p>
      <w:pPr/>
      <w:r>
        <w:rPr/>
        <w:t xml:space="preserve">Zástupci moravskoslezské sekce Sdružení historických sídel Čech, Moravy a Slezska o nominaci do aktuálního ročníku soutěže Památka roku hlasovali na svém setkání v Novém Jičíně. Rozhodování bylo jednoduché. Přihlášen byl pouze jeden revitalizovaný objekt. Měšťanský dům s duší č. p. 38 z Příbora, který je v soukromém vlastnictví. </w:t>
      </w:r>
    </w:p>
    <w:p>
      <w:pPr/>
      <w:r>
        <w:rPr/>
        <w:t xml:space="preserve">“Asi výjimečné na tom domě je to, že při té rekonstrukci byly objeveny malby, které byly v rámci rekonstrukce zrestaurován. Samotná přítomnost těchto maleb v měšťanském domě je velice překvapivá,” uvedla Renata Šablaturová, referent územního plánu a MPR, MěÚ Příbor.</w:t>
      </w:r>
    </w:p>
    <w:p>
      <w:pPr/>
      <w:r>
        <w:rPr/>
        <w:t xml:space="preserve">Podle ředitelky sdružení historických sídel Květy Vitvarové je škoda, že se do nominací nepřihlásily další památky a objekty. Hlavním smyslem je totiž především prezentace kulturního dědictví. </w:t>
      </w:r>
    </w:p>
    <w:p>
      <w:pPr/>
      <w:r>
        <w:rPr/>
        <w:t xml:space="preserve">“Neustále ukazovat na to, že památky v naší zemi jsou  že je potřeba je obnovovat. A vlastně i obnovou daného objektu dochází k rozvoji regionu,” reagovala Květa Vitvarová, ředitelka Sdružení historických sídel Čech, Moravy a Slezska.</w:t>
      </w:r>
    </w:p>
    <w:p>
      <w:pPr/>
      <w:r>
        <w:rPr/>
        <w:t xml:space="preserve">“V současné době aktuálně nějakou opravenou památku nemáme, ale dá se říci, že připravujeme, možná v delším časovém horizontu,  ale rádi bychom se pustili do rekonstrukce Hückelových vil,” podotkl Pavel Bártek (SZ), radní Nového Jičína. </w:t>
      </w:r>
    </w:p>
    <w:p>
      <w:pPr/>
      <w:r>
        <w:rPr/>
        <w:t xml:space="preserve">O titul Památka roku soupeří v rámci republiky celkem 49 objektů. Výsledky budou známy 28.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950/o-pamatku-roku-se-za-kraj-uchazi-jediny-objekt-mestansky-dum-s-dusi-c-p-38-v-pri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2026-07-12T22:40:29+02:00</dcterms:created>
  <dcterms:modified xsi:type="dcterms:W3CDTF">2026-07-12T22:40:29+02:00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