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Komenského 68 si zvykli pracovat s nadanými dětmi, pomáhá i Qiido</w:t>
      </w:r>
    </w:p>
    <w:p>
      <w:pPr/>
      <w:r>
        <w:rPr/>
        <w:t xml:space="preserve">Skupina dětí ze třetích ročníků Základní školy Komenského 68 zkouší, zda robot správně reaguje na pokyny, které mu zadali. Mají hodinu Qiida.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klubu. Projekt Qiido je druhým rokem přímo součástí vzdělávacího programu školy. 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Výuka s podporou Nadačního fondu Qiido se zaměřuje na oblast matematiky, logiky, přírodovědného a polytechnického vzdělávání. Devítileté děti plní  víceúrovňové úlohy, musí spolu komunikovat a koordinovat činnosti. </w:t>
      </w:r>
    </w:p>
    <w:p>
      <w:pPr/>
      <w:r>
        <w:rPr/>
        <w:t xml:space="preserve">“Tady programují pomocí barevných kódů. Tito roboti se ve velkém provedení využívají například v nemocnicích ve skladech. Děvčata pomocí kódu připravují dráhy, po kterých se ti ozoboti pohybují a plní příkazy,”  ukázala Petra Chytílková, ZŠ Komenského 68, Nový Jičín. </w:t>
      </w:r>
    </w:p>
    <w:p>
      <w:pPr/>
      <w:r>
        <w:rPr/>
        <w:t xml:space="preserve">“Na to už navazuje výuka, která je na druhém stupni, a ta souvisí nejen s výukou těchto předmětů, ale i s výukou cizích jazyků, které se prolínají těmito oblastmi,” konstatovala ředitelka školy. </w:t>
      </w:r>
    </w:p>
    <w:p>
      <w:pPr/>
      <w:r>
        <w:rPr/>
        <w:t xml:space="preserve">“Tato škola je zároveň výhradní partnerskou školou celého Moravskoslezského regionu. My totiž usilujeme o to, abychom v každém kraji České republiky měli jedu tuto školu a po intenzivní tříleté práci se ta škola stane mentorem ostatním školám příslušného regionu,” podotkla ředitelka a zakladatelka nadačního fondu Qiido Miriam Janýšková. </w:t>
      </w:r>
    </w:p>
    <w:p>
      <w:pPr/>
      <w:r>
        <w:rPr/>
        <w:t xml:space="preserve">Zájem o práci novojičínských učitelů ve vzděláváním projektu Qiido už dopředu projevily například školy z Kopřivnice nebo Krnova, a také jedna ze Slovenska.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1/na-komenskeho-68-si-zvykli-pracovat-s-nadanymi-detmi-pomaha-i-qi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2026-05-30T11:53:29+02:00</dcterms:created>
  <dcterms:modified xsi:type="dcterms:W3CDTF">2026-05-30T11:53:29+02:00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