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17.2.2020,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Dukelské kasárny mohou stále podávat nabídky</w:t>
      </w:r>
    </w:p>
    <w:p>
      <w:pPr/>
      <w:r>
        <w:rPr/>
        <w:t xml:space="preserve">Areál bývalých vojenských kasáren v Opavě zeje více jak deset let prázdnotou. Po odchodu ozbrojených sil jej získalo město. Některé budovy jsou využívány jako sklady a sídlí zde také jedna firma. V r. 2017 pak vznikla studie, která naznačila, jak je možné tuto plochu využít. Výstavba bytových domů se zdá být pro toto místo ideální. "Je to krásná lokalita v centru Opavy. Proto ji chceme integrovat co nejvíce do města, aby byla přitažlivá a zajímavá," nechal se slyšet primátor Tomáš Navrátil (ANO) . K prodeji teď město nabízí 3,5 hektarovou část, kde stojí bývalé sklady, garáže, správní budovy nebo jídelna. Tyto staré objekty ale budou muset jít k zemi. Na jejich místě má podle urbanistické studie vyrůst 18 domů s 315 byty o rozměrech od 50 do 100 m2. „Nejde o velkou plochu, a tak by bylo lepší, kdyby se stavělo v jednotném duchu. Ale area se dá rozdělit na čtyři části a zpracovat jako čtyři samostatné celky,“ přibližuje autor studie Tomáš Bindr z Atelieru 38. Součástí studie je také chybějící propojení této lokality s přilehlými částmi města pěší lávkou.  Zájemci o odkup tohoto pozemku mohli podávat své nabídky do konce ledna. Vedení města ale termín prodloužilo. „A to proto, abychom dostali co nejvíce nabídek, které budou celý areál pojímat komplexně. A tak jsme tento termín prodloužili až do konce března,“ vysvětlil primátor. Část kasáren s historickými domy z 19. a 20. století, které jsou seřazeny do náměstíčka, které se otevírá směrem k Horovu náměstí, zůstane nadále majetkem města. Tady by měly vzniknout sociální byty. A to jednak pro mladé rodiny s dětmi a pak také pro seniory. A tak by mělo dojít k propojení obou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156/zajemci-o-dukelske-kasarny-mohou-stale-podavat-nab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2026-06-26T19:40:26+02:00</dcterms:created>
  <dcterms:modified xsi:type="dcterms:W3CDTF">2026-06-26T19:40:26+02:00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