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Provozovatelé běžeckých tras jsou více v klidu. MS kraj zavedl víceleté dotace</w:t>
      </w:r>
    </w:p>
    <w:p>
      <w:pPr/>
      <w:r>
        <w:rPr/>
        <w:t xml:space="preserve">V Moravskoslezském kraji je více jak 700 km běžeckých tras. Kvalitně upravené stopy jsou i díky krajskému úřadu, který na tuto službu každý rok poskytuje dotace. V letošní zimní sezóně dotační program zásadně změnil a vyhlásil ho na více let dopředu.  </w:t>
      </w:r>
    </w:p>
    <w:p>
      <w:pPr/>
      <w:r>
        <w:rPr/>
        <w:t xml:space="preserve">“A to proto, aby poskytovatelé právě této služby si mohli na základě žádosti také nakoupit za své peníze techniku a měli jakousi jistotu, že kraj právě podpoří tu službu jako takovou,” říká Jan Krkoška, náměstek hejtmana MS kraje</w:t>
      </w:r>
    </w:p>
    <w:p>
      <w:pPr/>
      <w:r>
        <w:rPr/>
        <w:t xml:space="preserve">“V rámci MS kraje patříme k největším upravovatelům a už 15.sezónu vlastně se snažíme utvářet běžkařům kvalitní běžkařské podmínky a ty trasy jsou velice navštěvované, těší se velké oblibě. Dluží se poděkovat MS kraji za tu podporu, kterou dlouho dobu, dlouhá léta od něj cítíme a můžeme ty trasy upravovat v takovém rozsahu,” uvádí Ondřej Holub, starosta Malé Morávky</w:t>
      </w:r>
    </w:p>
    <w:p>
      <w:pPr/>
      <w:r>
        <w:rPr/>
        <w:t xml:space="preserve"> Na úpravu tras v širokém okolí Malé Morávky a Karlova pod Pradědem slouží dvě rolby. Jedna nová, kterou si pořídili loni a jedna starší, kterou využívají na hůře přístupné úseky,  při problémech s padajícími stromy nebo v případě, kdy je třeba něco vyprostit.</w:t>
      </w:r>
    </w:p>
    <w:p>
      <w:pPr/>
      <w:r>
        <w:rPr/>
        <w:t xml:space="preserve">Nejoblíbenější trasou je z Mravencovky na Ostružnou a dále pak až na Skřítek </w:t>
      </w:r>
    </w:p>
    <w:p>
      <w:pPr/>
      <w:r>
        <w:rPr/>
        <w:t xml:space="preserve">“Úplně úžasně běžky. Jednou za čas si chodím zaběžkovat a jako je to dobré. Nasněžilo pár cenťáků, takže to je dobré.”</w:t>
      </w:r>
    </w:p>
    <w:p>
      <w:pPr/>
      <w:r>
        <w:rPr/>
        <w:t xml:space="preserve">“Jsem teďka poprvé na běžkách, je to super.”</w:t>
      </w:r>
    </w:p>
    <w:p>
      <w:pPr/>
      <w:r>
        <w:rPr/>
        <w:t xml:space="preserve">“Poprvé, líbí, super.”</w:t>
      </w:r>
    </w:p>
    <w:p>
      <w:pPr/>
      <w:r>
        <w:rPr/>
        <w:t xml:space="preserve">“Stopa je dobrá až na to, že jsem několikrát spadla, ale jinak se tady běžkuje dobře.Jsme tady se školou a já stojím poprvé na běžkách, takže mi to moc nejde, ale snažím se.”</w:t>
      </w:r>
    </w:p>
    <w:p>
      <w:pPr/>
      <w:r>
        <w:rPr/>
        <w:t xml:space="preserve">“Běžkuje se mi úplně výborně, jsem na tom podruhé v životě, takže nedokážu odhadnout, jestli je dobrá nebo špatná, ale aspoň nějaký pohyb trošku.”</w:t>
      </w:r>
    </w:p>
    <w:p>
      <w:pPr/>
      <w:r>
        <w:rPr/>
        <w:t xml:space="preserve">Zatím to vypadá, že za letošní zimní sezónu bude stát úprava běžeckých tras více než půl milionů a Moravskoslezský kraj na ni přispěje zhruba třemi sty tisíci korunami.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96/provozovatele-bezeckych-tras-jsou-vice-v-klidu-ms-kraj-zavedl-vicelet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2026-09-27T15:58:01+02:00</dcterms:created>
  <dcterms:modified xsi:type="dcterms:W3CDTF">2026-09-27T15:58:01+02:00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