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zase pořádně foukalo. Škody jsou tentokrát malé</w:t>
      </w:r>
    </w:p>
    <w:p>
      <w:pPr/>
      <w:r>
        <w:rPr/>
        <w:t xml:space="preserve">Na extrémní počasí už si asi musíme začít zvykat. Od včerejší noci přes území našeho kraje přecházel silný vítr, který navíc doprovázel déšť. Netrvalo dlouho a na tísňové lince se ozvaly první telefonáty. V drtivé většině případů šlo o stromy a větve, které nějakým způsobem ohrožovaly provoz na silnicích nebo bezpečnost. "Byli jsme povoláni na strom, který byl v půlce zlomený a hrozilo, že spadne na dětské hřiště. My jsme ho museli přivázat a vyvrátit tak, aby spadl a nezavěsil se na další stromy. To se povedlo," popisuje velitel zásahu HZS MS kraje Petr Teslík.</w:t>
      </w:r>
    </w:p>
    <w:p>
      <w:pPr/>
      <w:r>
        <w:rPr/>
        <w:t xml:space="preserve">V Návsí u Jablunkova byli hasiči přivoláni k uvolněným plechům na střeše kostela. Na mnoha místech nešla elektřina. Ještě ráno bylo 6 poruch na vysokém napětí. I v těchto případech šlo o vedení přerušené větvemi a stromy. "Hasiči vyjížděli k více než stovce událostí, které se týkaly silného větru. Opět to bylo k spadlým a nebezpečně nakloněným stromům," potvrzuje mluvčí HZS Petr Kůdela.</w:t>
      </w:r>
    </w:p>
    <w:p>
      <w:pPr/>
      <w:r>
        <w:rPr/>
        <w:t xml:space="preserve">Počasí se ale už dopoledne udobřilo a počet výjezdů rychle klesal. Dobrou zprávou je, že se tentokrát obešly všechny tyto události bez zranění a velkých materiálních škod.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23/v-ms-kraji-zase-poradne-foukalo-skody-jsou-tentokrat-m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2026-04-11T08:18:56+02:00</dcterms:created>
  <dcterms:modified xsi:type="dcterms:W3CDTF">2026-04-11T08:18:56+02:00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