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9.3.2020, 17:03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Radnice a církve jednali o tématech, kde se jejich zájmy v životě města prolínají</w:t>
      </w:r>
    </w:p>
    <w:p>
      <w:pPr/>
      <w:r>
        <w:rPr/>
        <w:t xml:space="preserve">Na schůzku na radnici dorazili také letos představitelé čtyř církví, které mají ve městě zastoupení, a to církve římskokatolické, evangelické, husitské a adventistů sedmého dne. </w:t>
      </w:r>
    </w:p>
    <w:p>
      <w:pPr/>
      <w:r>
        <w:rPr/>
        <w:t xml:space="preserve">“Církve patří k tomuto městu. patří k té kultuře, kterou město má. A my jsme rádi, že se s nimi můžeme pravidelně setkávat, řešit jejich problémy nebo i naše společné problémy. Můžeme si vydiskutovat některé věci, které tíží je nebo které tíží nás vůči nim,” uvedl  Marcel Brož (KDU-ČSL), místostarosta Nového Jičína. </w:t>
      </w:r>
    </w:p>
    <w:p>
      <w:pPr/>
      <w:r>
        <w:rPr/>
        <w:t xml:space="preserve">Dvouhodinová debata se točila zejména kolem oblasti sociálních služeb, pomoci potřebným, ale dotkla se také náročnosti práce v této oblasti a jejího ohodnocení.</w:t>
      </w:r>
    </w:p>
    <w:p>
      <w:pPr/>
      <w:r>
        <w:rPr/>
        <w:t xml:space="preserve">“Tím, že jsem zaměstnaný v sociálních službách, tak o těchto problémech víme, ať už jsou to nízké platy  nebo ti lidé prožívají dost krušné chvíle co se týče syndromu vyhoření a tak dále,” podotkl Marcel Brož,  která je v Novém Jičíně ředitelem Charity. </w:t>
      </w:r>
    </w:p>
    <w:p>
      <w:pPr/>
      <w:r>
        <w:rPr/>
        <w:t xml:space="preserve">“Více se hovořilo o věcech, kde církve se snaží zapojit do života města, kde pomáhají těm potřebným a tak dále. A to je správné, protože bychom měli vycházet vstříc a měli bychom být také užiteční přes svou víru a přes prožívání křesťanství,” sdělil Alois Peroutka, děkan a farář Římskokatolické církve Nový Jičín.  </w:t>
      </w:r>
    </w:p>
    <w:p>
      <w:pPr/>
      <w:r>
        <w:rPr/>
        <w:t xml:space="preserve">“Především to jsou ta sociální témata, tady dochází k tomu průniku, a to jsou témata, ke kterým se můžeme vyjadřovat. Myslím, že velkým problémem je to, že zaměstnanci v sociální sféře nejsou oceněni a a teď nemyslím jen finanční ocenění, ale i morální ocenění,” přidal se Pavel Prejda, farář Českobratrské církve evangelické Nový Jičín.</w:t>
      </w:r>
    </w:p>
    <w:p>
      <w:pPr/>
      <w:r>
        <w:rPr/>
        <w:t xml:space="preserve">Tyto církve realizují sociální pomoc zejména prostřednictvím Charity a Slezské diakonie. Kromě toho také zástupci náboženských společenství připomněli, čím aktuálně žijí, katolíci například postní dobou. </w:t>
      </w:r>
    </w:p>
    <w:p>
      <w:pPr/>
      <w:r>
        <w:rPr/>
        <w:t xml:space="preserve">“Ale půst, aby si někdo nemyslel, že se bičujeme nebo prožíváme hladové období, tak to není. Je to příprava na Velikonoce. To znamená obnova svého vztahu k Pánu Bohu,” vysvětlil katolický farář. </w:t>
      </w:r>
    </w:p>
    <w:p>
      <w:pPr/>
      <w:r>
        <w:rPr/>
        <w:t xml:space="preserve">V evangelické církvi zase nadčasově prožívají přirozenou generační obměnu. </w:t>
      </w:r>
    </w:p>
    <w:p>
      <w:pPr/>
      <w:r>
        <w:rPr/>
        <w:t xml:space="preserve">“Máme velkou radost z toho, že přicházejí lidé mladší, střední generace nebo rodiny. Jsou to lidé, kteří mají zájem o duchovní spirituální témata  a nacházejí u nás své místo,”  uzavřel evangelický farář. </w:t>
      </w:r>
    </w:p>
    <w:p>
      <w:pPr/>
      <w:r>
        <w:rPr/>
        <w:t xml:space="preserve">Na schůzce účastníci také pozitivně zhodnotili například podnět z loňského setkání, aby se vánoční trhy přejmenovaly správně, podle období, ve kterém se konají, na adventní. A to se také stalo.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9389/radnice-a-cirkve-jednali-o-tematech-kde-se-jejich-zajmy-v-zivote-mesta-prolin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2026-09-07T14:17:40+02:00</dcterms:created>
  <dcterms:modified xsi:type="dcterms:W3CDTF">2026-09-07T14:17:40+02:00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