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12.3.2020,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F-M přivítal prvního občánka roku 2020, je jím Štěpánek Zich</w:t>
      </w:r>
    </w:p>
    <w:p>
      <w:pPr/>
      <w:r>
        <w:rPr/>
        <w:t xml:space="preserve">Druhého ledna tohoto roku ve 12 hodin a 36 minut se ve frýdecké porodnici mamince Nele Mrózkové a tatínkovi Karlu Zichovi narodil malý Štěpánek, který se zároveň stal prvním občánkem Frýdku-Místku. Vážil 4210 gramů a měřil 52 centimetrů. O několik týdnů na to zavítali šťastní rodiče i s miminkem na magistrát, kde je přivítal primátor města Michal Pobucký. </w:t>
      </w:r>
    </w:p>
    <w:p>
      <w:pPr/>
      <w:r>
        <w:rPr/>
        <w:t xml:space="preserve">“Tradičně vítáme prvního občánka, který se narodí ve Frýdku-Místku. Miminko dostane zlatý řetízek se znamením zvěrokruhu, zároveň drobné dárky a knihu, z které u budou číst jeho rodiče,” sdělil primátor Frýdku-Místku Michal Pobucký.</w:t>
      </w:r>
    </w:p>
    <w:p>
      <w:pPr/>
      <w:r>
        <w:rPr/>
        <w:t xml:space="preserve">To, že se Štěpánek, který se narodil tři dny po termínu, stane prvním občánkem města,  rodiče rozhodně nečekali. A příjemně je překvapilo také pozvání na magistrát.</w:t>
      </w:r>
    </w:p>
    <w:p>
      <w:pPr/>
      <w:r>
        <w:rPr/>
        <w:t xml:space="preserve">“Jsme rádi, ale hlavně, že je zdravý, i kdyby byl druhý, třetí, pátý… Je  zlatíčko, prospívá krásně, pořád spinká, pláče, jen když má hlad nebo ho něco trápí a kouká na svět vesele,” řekla maminka Nela Mrózková.</w:t>
      </w:r>
    </w:p>
    <w:p>
      <w:pPr/>
      <w:r>
        <w:rPr/>
        <w:t xml:space="preserve">“Moc toho vážíme, je to pěkné gesto, že město takhle projeví úctu tomu prvnímu občánkovi,” řekl tatínek Karel Zich. </w:t>
      </w:r>
    </w:p>
    <w:p>
      <w:pPr/>
      <w:r>
        <w:rPr/>
        <w:t xml:space="preserve">Malý Štěpánek je druhým dítětem rodičů. Starat se o něj za pár let bude i jeho o dva a půl roku starší sestřička Karolínka.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454/primator-fm-privital-prvniho-obcanka-roku-2020-je-jim-stepanek-z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2026-04-21T07:41:57+02:00</dcterms:created>
  <dcterms:modified xsi:type="dcterms:W3CDTF">2026-04-21T07:41:57+02:00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