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aktuálně informuje k situaci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39/primator-karvine-aktualne-informuje-k-situac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