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23.3.2020, 15:34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1000 roušek denně! Vietnamská komunita šije zdarma pro celý kraj</w:t>
      </w:r>
    </w:p>
    <w:p>
      <w:pPr/>
      <w:r>
        <w:rPr/>
        <w:t xml:space="preserve">Domácnost rodiny Trinh v Ostravě se proměnila v obří krejčovskou dílnu. Vietnamská komunita se semkla a ve velkém šije roušky pro potřebné. Nakoupili tisíce metrů látky a z ostravské fakultní nemocnice získali vzory roušek. V Moravskoslezském kraji je sedm takových skupin: "My jsme každý den ochotni ušít kolem tisíců kusů a zabalíme pořádně, posíláme," řekl předseda Vietnamského spolku Trinh Tan</w:t>
      </w:r>
    </w:p>
    <w:p>
      <w:pPr/>
      <w:r>
        <w:rPr/>
        <w:t xml:space="preserve">Roušky také sami rozvážejí, v pondělí ráno přivezli 300 kusů do Vítkovické nemocnice: "My to určitě uvítáme a jsme za to moc rádi," dodala tamní hlavní sestra Xenie Gašparová. Podobně reagoval i mluvčí Charity Ostrava Dalibor Kraut: "Ty roušky využijeme především pro lidi bez domova, ale i další uživatele našich služeb a rukavice samozřejmě v provozu využijeme také. Moc děkujeme."</w:t>
      </w:r>
    </w:p>
    <w:p>
      <w:pPr/>
      <w:r>
        <w:rPr/>
        <w:t xml:space="preserve">Během čtyř dnů dokázali zdarma rozvést skoro 3500 tisíce roušek různým institucím, což velmi ocenil ostravský magistrát:"Už vlastně předali roušky městské nemocnici, teďka charitě, jedeme na dětský domov. Jednak předávají i gely, rukavice, přislíbili i nějaké finanční částky," dodal náměstek primátora Ostravy Zbyněk Pražák. </w:t>
      </w:r>
    </w:p>
    <w:p>
      <w:pPr/>
      <w:hyperlink r:id="rId9" w:history="1">
        <w:r>
          <w:rPr/>
          <w:t xml:space="preserve"/>
        </w:r>
      </w:hyperlink>
      <w:r>
        <w:rPr/>
        <w:t xml:space="preserve">Komunita už předala finanční dary ve výši 25 tisíc korun a k rouškám rozdala i tisíce rukavic, kafe, vodu nebo instantní polévky.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9605/1000-rousek-denne-vietnamska-komunita-sije-zdarma-pro-cely-kraj" TargetMode="External"/><Relationship Id="rId9" Type="http://schemas.openxmlformats.org/officeDocument/2006/relationships/hyperlink" Target="#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2026-05-30T06:33:58+02:00</dcterms:created>
  <dcterms:modified xsi:type="dcterms:W3CDTF">2026-05-30T06:33:58+02:00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