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TS chodí do práce střídavě co druhý den. Vše zvládají</w:t>
      </w:r>
    </w:p>
    <w:p>
      <w:pPr/>
      <w:r>
        <w:rPr/>
        <w:t xml:space="preserve">Bezručův sad v centru Ostravy bude zase o něco krásnější. Technické služby Moravské Ostravy a Přívozu tam vysadily čtyři nové stromy. Jedná se o tři Zmarličníky a jednu Marliku. V lesoparku Železárenská pak přibude jeden dub.</w:t>
      </w:r>
    </w:p>
    <w:p>
      <w:pPr/>
      <w:r>
        <w:rPr/>
        <w:t xml:space="preserve">“Je to standardní výsadba teďka v těch jarních měsících. Stromy jsme objednávali už na jaře a v podstatě využíváme teď jakoby toho počasí, které zatím je, ať nám stromy příliš nenaraší a samozřejmě snažíme se v nějakém omezeném množství pokračovat v normálních standardních jarních pracích. Každý den provádíme navážení pískovišť v obvodě Moravská Ostrava a Přívoz, od příštího týdne začneme jarní vyhrabávku listí,” uvádí Martina Kittnerová, mistr provozovny veřejné zeleně</w:t>
      </w:r>
    </w:p>
    <w:p>
      <w:pPr/>
      <w:r>
        <w:rPr/>
        <w:t xml:space="preserve">Technické služby momentálně pracují v omezeném provozu, aby se potkávali v co nejmenším počtu a zároveň, aby zvládli potřebnou práci.</w:t>
      </w:r>
    </w:p>
    <w:p>
      <w:pPr/>
      <w:r>
        <w:rPr/>
        <w:t xml:space="preserve">“To znamená máme jednu polovinu zaměstnanců v práci, druzí jsou doma tak, aby nedošlo jakoby, aby se ty dvě skupiny nepotkaly mezi sebou. V případě, že by došlo k nějaké, k nějakému výskytu, takže , aby jsme byli schopni všechny práce  nějakým způsobem zajišťovat,” dodává Martina Kittnerová, mistr provozovny veřejné zeleně</w:t>
      </w:r>
    </w:p>
    <w:p>
      <w:pPr/>
      <w:r>
        <w:rPr/>
        <w:t xml:space="preserve">Zaměstnanci se pravidelně střídají a do práce tak chodí co druhý 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9670/zamestnanci-ts-chodi-do-prace-stridave-co-druhy-den-vse-zvl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2026-07-04T04:17:59+02:00</dcterms:created>
  <dcterms:modified xsi:type="dcterms:W3CDTF">2026-07-04T04:17:59+02:00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