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1.4.2020,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sníží podnikatelům nájemné o polovinu</w:t>
      </w:r>
    </w:p>
    <w:p>
      <w:pPr/>
      <w:r>
        <w:rPr/>
        <w:t xml:space="preserve">Novojičínská radnice pomůže podnikatelům, kteří jsou v nájmu v prostorách ve vlastnictví města a na základě usnesení vlády mají uzavřené provozovny. Vedení města zatím přistoupilo k několika opatřením.</w:t>
      </w:r>
    </w:p>
    <w:p>
      <w:pPr/>
      <w:r>
        <w:rPr/>
        <w:t xml:space="preserve">“Poskytneme s účinností od 1. dubna podobu trvání stavu uzavření provozoven prodeje obchodu a služeb slevu na nájemném ve výši padesáti procent,” sdělil  Václav Dobrozemský (ODS), 1. místostarosta Nového Jičína.  </w:t>
      </w:r>
    </w:p>
    <w:p>
      <w:pPr/>
      <w:r>
        <w:rPr/>
        <w:t xml:space="preserve">Uživatelé nebytových prostor budou mít také možnost využít odložení splatnosti nájemného. </w:t>
      </w:r>
    </w:p>
    <w:p>
      <w:pPr/>
      <w:r>
        <w:rPr/>
        <w:t xml:space="preserve">“Respektive po dobu tří měsíců nebudeme účtovat sankce za prodlení s nájemným. Tedy zákonné úroky z prodlení a smluvní pokuty. Odložení nájemného, respektive prodlení s nájemným, nebude důvodem k výpovědi z nájmu, podle nájemní smlouvy, s tím, že neříkáme, že toto je konečné opatření,” podotkl místostarosta. </w:t>
      </w:r>
    </w:p>
    <w:p>
      <w:pPr/>
      <w:r>
        <w:rPr/>
        <w:t xml:space="preserve">Město počítá také s tím, že budou průběžně řešit i individuální požadavky živnostníků</w:t>
      </w:r>
    </w:p>
    <w:p>
      <w:pPr/>
      <w:r>
        <w:rPr/>
        <w:t xml:space="preserve">“Ať už prominutí nájemného zpětně  nebo žádost o splátkový kalendář na platbu nájemného  na delší období do příštího roku,” dodal Václav Dobrozemský. </w:t>
      </w:r>
    </w:p>
    <w:p>
      <w:pPr/>
      <w:r>
        <w:rPr/>
        <w:t xml:space="preserve">Všechna tato a další opatření, i ve spojitosti s úbytkem daňových příjmů, budou mít také dopad na ekonomiku města. Jednotlivé odbory začínají hledat úspory.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708/novojicinska-radnice-snizi-podnikatelum-najemne-o-polov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2026-07-12T19:47:06+02:00</dcterms:created>
  <dcterms:modified xsi:type="dcterms:W3CDTF">2026-07-12T19:47:06+02:00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