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Tradici výroby velikonoční pomlázky koronavirus nezastavil ani ve Stonavě</w:t>
      </w:r>
    </w:p>
    <w:p>
      <w:pPr/>
      <w:r>
        <w:rPr/>
        <w:t xml:space="preserve">„Vybírám mladé výhonky, které jsou nejtenčí a nejpružnější,“ popisuje výběr proutků Pavel Žemlička ze Stonavy na velikonoční pomlázku. Každoročně totiž vyráží společně se svými syny k řece, aby tady společně zachovali tradici, která se v jejich rodině udržuje několik generací.</w:t>
      </w:r>
    </w:p>
    <w:p>
      <w:pPr/>
      <w:r>
        <w:rPr/>
        <w:t xml:space="preserve">„Mě to naučil můj děda. U nás se dbalo tradice, a proto jsem se naučil plést karabáč a od té doby pletu každý rok. Teď už ho vyrábím se svými syny,“ řekl Žemlička.</w:t>
      </w:r>
    </w:p>
    <w:p>
      <w:pPr/>
      <w:r>
        <w:rPr/>
        <w:t xml:space="preserve">Pomlázka je hotova, ale pondělní koledování bude úplně jiné, než je u Žemličků o Velikonocích zvykem. Kvůli pandemii koronaviru platí v celé České republice nouzový stav a omezení pohybu. </w:t>
      </w:r>
    </w:p>
    <w:p>
      <w:pPr/>
      <w:r>
        <w:rPr/>
        <w:t xml:space="preserve">„Bohužel k okolnostem nebudou tradiční jako loni, ale nedá se nic dělat. Polijeme holky, které máme doma,“ konstatoval Pavel Žemlička.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836/tradici-vyroby-velikonocni-pomlazky-koronavirus-nezastavil-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2026-05-13T21:59:59+02:00</dcterms:created>
  <dcterms:modified xsi:type="dcterms:W3CDTF">2026-05-13T21:59:59+02:00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