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Ekologičtí aktivisté z Karvinska vydírali firmy, které chtěly stavět. Chtěli pak platit za posouzení vlivu stavby na brouky</w:t>
      </w:r>
    </w:p>
    <w:p>
      <w:pPr/>
      <w:r>
        <w:rPr/>
        <w:t xml:space="preserve">Brouk svižník, otakárek fenyklový nebo třeba čmelák...všichni tito živočichové posloužili při vydírání investora stavby továrny na baterie v Horní Suché v roce 2016. Chráněný hmyz použili ve svém posudku dva ekologičtí aktivisté, aby zkomplikovali stavební řízení. Za stažení námitek chtěli úplatek. Jenže šéf firmy vše ohlásil a začalo dlouhé vyšetřování. "Kriminalisté postupným dokumentováním jednání dvojice zjistili, že muži měli vstupovatpod záminkou ochrany krajiny, přírody a životního prostředí do správních řízení u správních orgánůvedených k jednotlivým investičním stavebním akcím, a to v rámci celého Moravskoslezskéhokraje a žádali úplatky," potvrzuje šéf hospodářské kriminálky Martin Válek. </w:t>
      </w:r>
    </w:p>
    <w:p>
      <w:pPr/>
      <w:r>
        <w:rPr/>
        <w:t xml:space="preserve">Kdo chtěl stavět rychle a tedy bez problému s ekology, musel zaplatit. Například tak, že si u jejich komplice objednal, samozřejmě za úplatu, posudek dřevin či případný vliv stavby na brouky apod. Do vydírání a úplatků byl zapojen i jeden úředník magistrátu. "Působil na jednom magistrátu v rámci MS kraje na odboru životního prostředí. Zajišťoval dodávání znaleckých posudků pro zmíněnou, účelově založenou právnickou osobu," doplňuje kriminalista.</w:t>
      </w:r>
    </w:p>
    <w:p>
      <w:pPr/>
      <w:r>
        <w:rPr/>
        <w:t xml:space="preserve">Úplatky byly v řádech desetitisíců korun. Nejvíce požadovali úplatek 1 milion 400 tisíc, který ale vyplacen nebyl. Stíháno je celkem 7 osob a tři firmy. Obviněným hrozí až 8 let vězení.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09/ekologicti-aktiviste-z-karvinska-vydirali-firmy-ktere-chtely-stavet-chteli-pak-platit-za-posouzeni-vlivu-stavby-na-br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2026-06-17T22:02:06+02:00</dcterms:created>
  <dcterms:modified xsi:type="dcterms:W3CDTF">2026-06-17T22:02:06+02:00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