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karvinských Lodiček otevřou výdejní okénko s občerstvením,</w:t>
      </w:r>
    </w:p>
    <w:p>
      <w:pPr/>
      <w:r>
        <w:rPr/>
        <w:t xml:space="preserve">Žádné shlukování, rozestupy od sebe a roušky na obličeji platí i při návštěvě karvinského areálu Lodiček v parku Boženy Němcové, kam lidé i v době pandemie rádi přicházejí. Lidé z Iniciativy Dokořán, kteří tento areál mají na starosti pro ně otevřeli i výdejní okénko s občerstvením.</w:t>
      </w:r>
    </w:p>
    <w:p>
      <w:pPr/>
      <w:r>
        <w:rPr/>
        <w:t xml:space="preserve">"Jelikož počasí přeje a lidé jsou v parku na procházkách, tak jsme se rozhodli otevřít okénko a dávat lidem občerstvení a pití sebou a mohou pokračovat dál parkem. Respektujeme nařízení vlády, chceme o lidech, ať to taky dodržují, ať chodí v rouškách, nezdržují se, jsou po dvojicích a dodržují rozestupy," řekl Lukáš Heczko, předseda Iniciativy Dokořán.</w:t>
      </w:r>
    </w:p>
    <w:p>
      <w:pPr/>
      <w:r>
        <w:rPr/>
        <w:t xml:space="preserve">Místa k posezení kolem baru jsou zrušena, pokyny jsou vylepené přímo v areálu, ať se tady lidé příliš nezdržují. Pořadatelé akcí z Iniciativy Dokořán sledují vývoj situace a rozvolňování opatření vlády a pomalu se také připravují na možnost pořádání akcí a plánují.</w:t>
      </w:r>
    </w:p>
    <w:p>
      <w:pPr/>
      <w:r>
        <w:rPr/>
        <w:t xml:space="preserve">"Momentálně to vypadá tak, že otevřeme na konci května, akce by měly běžet na konci června, zrušili jsme asi 30 akcí v dubnu a květnu a řešíme náhradní plány, máme několik scénářů," dodal Heczko.</w:t>
      </w:r>
    </w:p>
    <w:p>
      <w:pPr/>
      <w:r>
        <w:rPr/>
        <w:t xml:space="preserve">Hned, jak to bude možné, uspořádají tady cvičení jógy, koncerty pro menší počet lidí nebo workshopy a komunitní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29/v-arealu-karvinskych-lodicek-otevrou-vydejni-okenko-s-obcerst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2026-07-11T20:32:34+02:00</dcterms:created>
  <dcterms:modified xsi:type="dcterms:W3CDTF">2026-07-11T20:32:34+02:00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