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celém kraji se množí požáry v přírodě. Často za to mohou lidé</w:t>
      </w:r>
    </w:p>
    <w:p>
      <w:pPr/>
      <w:r>
        <w:rPr/>
        <w:t xml:space="preserve">Čtrnáct jednotek hasičů se muselo podílet na likvidaci požáru ve středu 22. dubna u obce Razová na Bruntálsku. Hořelo téměř 7 hektarů lesa. S ohněm v nepřístupném terénu bojovali mnoho hodin. "Operační středisko hasičů bylo o požáru vzrostlého smrkového lesa i části potěžbě, způsobené kůrovcem, ve středu po 16. hodině. Do Razové vyjely tři jednotkyHasičského záchranného sboru Moravskoslezského kraje – ze stanicBruntál, Krnov a Rýmařov, společně s nimi jedenáct jednotek dobrovolných hasičů. Policejní vrtulník shodil na hořící les ve spolupráci s hasiči 14x vodu z bambivaku, který nesl v podvěsu," </w:t>
      </w:r>
    </w:p>
    <w:p>
      <w:pPr/>
      <w:r>
        <w:rPr/>
        <w:t xml:space="preserve">Příčina tohoto požáru je v šetření. O den dřív ale hasiči likvidovali podobné požáry 3. V Dolní Lomné hořely 3 hektary lesa a trávy, v Brumovicích 4 hektary travin, rákosí a stromů a v Krasově 7 hektarů smíšeného lesa. Příčiny drtivé většiny požárů v přírodě souvisejí s manipulací s otevřeným ohněm. "Přichází suché počasí s minimem deště a my opět varujeme, protože vypalování ohně je zakázáno. Za rozdělávání větších ohňů na okraji lesa, v blízkosti stohů apod. hrozí občanům pokuta až 25 tisíc korun," varuje mluvčí HZS MS kraje Petr Kůdela.</w:t>
      </w:r>
    </w:p>
    <w:p>
      <w:pPr/>
      <w:r>
        <w:rPr/>
        <w:t xml:space="preserve">Hasiči apelují na obyvatele Moravskoslezského kraje, aby se v době, kdy jednotky zásadnímzpůsobem participují na opatřeních proti nákaze, snažili vmaximální možné míře předcházet vzniku požárů. Přírodní požáry stahují velké množství sil.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18/po-celem-kraji-se-mnozi-pozary-v-prirode-casto-za-to-mohou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2026-09-13T18:31:01+02:00</dcterms:created>
  <dcterms:modified xsi:type="dcterms:W3CDTF">2026-09-13T18:31:01+02:00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