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24.4.2020,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zvýšil úlevy svým podnikatelům. Z nájmu zaplatí čtvrtinu</w:t>
      </w:r>
    </w:p>
    <w:p>
      <w:pPr/>
      <w:r>
        <w:rPr/>
        <w:t xml:space="preserve">Živnostníkům, kteří podnikají v prostorách ve vlastnictví města Nového Jičína a museli provozovny uzavřít nebo omezit, původně vedení radnice slíbilo sníží nájemné o polovinu. V novém opatření ovšem radní schválili jeho pokles o 75 procent, a to za období od 1. dubna do konce měsíce následujícího po znovuotevření. </w:t>
      </w:r>
    </w:p>
    <w:p>
      <w:pPr/>
      <w:r>
        <w:rPr/>
        <w:t xml:space="preserve">“Pokud bude provozovna otevřena v průběhu dubna, tak se snížené nájemné bude týkat období dubna a května. V případě, že některá z provozoven bude otevřena až v průběhu června, snížení nájemného bude probíhat až do konce července,” upřesnil  Václav Dobrozemský (ODS), 1. místostarosta Nového Jičína.  </w:t>
      </w:r>
    </w:p>
    <w:p>
      <w:pPr/>
      <w:r>
        <w:rPr/>
        <w:t xml:space="preserve">Další vztahy mezi nájemci prostor a podnikateli, které zasáhla epidemiologické situace, obecně upravuje vládní zákon. Týká se například odložení platby nájemného do konce roku 2020.</w:t>
      </w:r>
    </w:p>
    <w:p>
      <w:pPr/>
      <w:r>
        <w:rPr/>
        <w:t xml:space="preserve">Město se pak ve svých opatřeních zaměřuje i  na  konkrétní skupiny podnikatelů, například provozovatele restaurací a kaváren.  </w:t>
      </w:r>
    </w:p>
    <w:p>
      <w:pPr/>
      <w:r>
        <w:rPr/>
        <w:t xml:space="preserve">“Jedno z opatření je prominutí místního poplatku za užívání veřejného  prostranství v případě restauračních předzahrádek, kdy s účinností od května až do konce roku budou provozovatelé restaurací, kteří zahrádky užívají, od tohoto poplatku plně osvobozeni,”  dodal místostarosta.   </w:t>
      </w:r>
    </w:p>
    <w:p>
      <w:pPr/>
      <w:r>
        <w:rPr/>
        <w:t xml:space="preserve">O kompletním seznamu opatřeních bude vedení města podnikatele ve svých nebytových prostorách podrobně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039/novy-jicin-zvysil-ulevy-svym-podnikatelum-z-najmu-zaplati-ctv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2026-07-11T02:19:16+02:00</dcterms:created>
  <dcterms:modified xsi:type="dcterms:W3CDTF">2026-07-11T02:19:16+02:00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