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chce začít s opravou koupaliště, nemá ale dostatek peněz</w:t>
      </w:r>
    </w:p>
    <w:p>
      <w:pPr/>
      <w:r>
        <w:rPr/>
        <w:t xml:space="preserve">Lidé z Orlové v létě jezdí na koupaliště do okolních měst. Ať už Bohumína nebo do Havířova. Oprava celého orlovského areálu by stála zhruba 300 milionů korun, na což město nemá dostatek financí.</w:t>
      </w:r>
    </w:p>
    <w:p>
      <w:pPr/>
      <w:r>
        <w:rPr/>
        <w:t xml:space="preserve">"Proto jsme se rozhodli tuto dokumentaci redukovat. Máme zpracovanou studii, která říká, že náklady by mohly být pouze 150 milionů. Jedná se však jen o opravy, nejedná se o celkovou rekonstrukci. To znamená, nedojde k demolici budov, ale budou třeba jen opravený,” řekla vedoucí správy majetku a investic Martina Szotkowská.</w:t>
      </w:r>
    </w:p>
    <w:p>
      <w:pPr/>
      <w:r>
        <w:rPr/>
        <w:t xml:space="preserve">Město zadalo zpracovat novou verzi projektové dokumentace, která by měla být hotová na jaře příštího roku. </w:t>
      </w:r>
    </w:p>
    <w:p>
      <w:pPr/>
      <w:r>
        <w:rPr/>
        <w:t xml:space="preserve">"Město počítalo, že bude projekt financovat částečně z úvěru a částečně z vlastních prostředků. Bohužel v současné situaci nevíme, jak budou vypadat příjmy města v letošním a v příštím roce, proto vedení města intenzivně hledá další zdroje financování,” dodala Szotkowská.</w:t>
      </w:r>
    </w:p>
    <w:p>
      <w:pPr/>
      <w:r>
        <w:rPr/>
        <w:t xml:space="preserve">"Co se týče bazénu, opravdu se těšíme na to, až by tady bazén byl už konečně postavený po těch letech. A myslím si, že už tady bude také lepší klima, protože voda ovlaží vzduch, dá tady více vlhka, které potřebujeme i pro rostliny, pro les. A co se týče hluku, který by tady měl nastat, tak to je běžné při každé stavbě a potom, když tady budou lidé, tak ten hluk tolik nevadí, protože tady stíní stromy, domy,” řekl svůj názor obyvatel Orlové Rostislav Klíma.</w:t>
      </w:r>
    </w:p>
    <w:p>
      <w:pPr/>
      <w:r>
        <w:rPr/>
        <w:t xml:space="preserve">Pokud se podaří zajistit finance, stavební práce na rekonstrukci koupaliště by mohly být zahájeny v příštím roce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042/orlova-chce-zacit-s-opravou-koupaliste-nema-ale-dostatek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2026-04-29T07:06:22+02:00</dcterms:created>
  <dcterms:modified xsi:type="dcterms:W3CDTF">2026-04-29T07:06:22+02:00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