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zasedali, projednávali březnový i dubnový program najednou</w:t>
      </w:r>
    </w:p>
    <w:p>
      <w:pPr/>
      <w:r>
        <w:rPr/>
        <w:t xml:space="preserve">V Karviné se konalo 11. a 12. zasedání zastupitelstva města současně, výjimečně v Obecním domě Družba.</w:t>
      </w:r>
    </w:p>
    <w:p>
      <w:pPr/>
      <w:r>
        <w:rPr/>
        <w:t xml:space="preserve">Termín 11. zasedání byl v březnu zrušen vzhledem k nařízení vlády týkající se nouzového stavu. Po rozvolnění opatření se uskutečnilo současně s dubnovým, 12. zasedáním v souladu se stále platným nařízením vlády. Každý zastupitel měl své oddělené místo, hlasovalo se ručně. Veřejnost měla možnost sledovat jednání v předsálí z obrazovek. Jedním z bodů programu bylo schválení nových lokalit k výstavbě rodinných domků.</w:t>
      </w:r>
    </w:p>
    <w:p>
      <w:pPr/>
      <w:r>
        <w:rPr/>
        <w:t xml:space="preserve">"My jsme vyčlenili dvě lokality, které jsou určené k zástavbě rodinných domů, budeme se snažit k těmto lokalitám přivést infrastrukturu a budeme tyto lokality nabízet veřejnosti k výstavbě rodinných domů," řekl  Jan Wolf, primátor Karviné.</w:t>
      </w:r>
    </w:p>
    <w:p>
      <w:pPr/>
      <w:r>
        <w:rPr/>
        <w:t xml:space="preserve">Jedna lokalita se nachází v Karviné-Ráji,  mezi ulicí Bažantnice a Na Stráni. Druhá lokalita bude v Karviné.-Hranicích Nad Vagónkou.</w:t>
      </w:r>
    </w:p>
    <w:p>
      <w:pPr/>
      <w:r>
        <w:rPr/>
        <w:t xml:space="preserve">"Jsou to městské pozemky, jsou určeny k zástavbě rodinných domů. Máme připravenou lokalitu nad Pískovnou, je větší a trochu složitější, ale budeme se snažit i tam do budoucna něco vytvořit," dodal.</w:t>
      </w:r>
    </w:p>
    <w:p>
      <w:pPr/>
      <w:r>
        <w:rPr/>
        <w:t xml:space="preserve">Poptávka po pozemcích v Karviné je, cena současných pozemků je ale vysoká. Lidé proto nakupují pozemky a staví domy v sousedních obcích.</w:t>
      </w:r>
    </w:p>
    <w:p>
      <w:pPr/>
      <w:r>
        <w:rPr/>
        <w:t xml:space="preserve">"I tímto se budeme snažit, aby ta cena se snížila a možná by někteří lidé, Karviňáci, kteří uvažují o koupi pozemku v sousedních obcích, tak si domek postaví v Karviné a budou žít v Karviné," uzavřel primátor.</w:t>
      </w:r>
    </w:p>
    <w:p>
      <w:pPr/>
      <w:r>
        <w:rPr/>
        <w:t xml:space="preserve">Zastupitelé se zabývali i dalšími tématy, například schvalováním dotací pro sport, kulturu a sociální oblast nebo podporou podnikatelů v této nelehké době. těmto tématům se budeme věnovat zvlášť.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058/zastupitele-karvine-zasedali-projednavali-breznovy-i-dubnovy-program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2026-04-20T22:50:51+02:00</dcterms:created>
  <dcterms:modified xsi:type="dcterms:W3CDTF">2026-04-20T22:50:51+02:00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