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Opravenou cestu na ulici S. Čecha v Karviné lidé zbytečně kritizují</w:t>
      </w:r>
    </w:p>
    <w:p>
      <w:pPr/>
      <w:r>
        <w:rPr/>
        <w:t xml:space="preserve">Ulice Svatopluka Čecha byla ve špatném technickém stavu a město se tuto více jak půl kilometrovou komunikaci rozhodlo loni v říjnu opravit. V prosinci byla oprava pozastavena do března kvůli pracím SMVaKu. Po dokončení opravy a zprůjezdnění vozovky se spustila na sociální síti debata o tom, že cesta není v pořádku, Město proto zažádalo odborníky o vyjádření.</w:t>
      </w:r>
    </w:p>
    <w:p>
      <w:pPr/>
      <w:r>
        <w:rPr/>
        <w:t xml:space="preserve">"Jsme upravovali asi 628 metrů délkově, výškový rozdíl je 1,12 metrů, vyjde průměrný spád 0,19. Nemůžeme mít jednotný spád, proto je ulice rozdělena na ty jednotlivé úseky kvůli odvodnění a je použit spád minimální, tedy  0,3 procenta. Ten návrh byl přirozeně ovlivněný různými sjezdy, vstupy a dalšími faktory, které jsme museli dodržet, proto není ta cesta úplně rovná jako dálnice,” vysvětlil projektant Miloslav Vrána.</w:t>
      </w:r>
    </w:p>
    <w:p>
      <w:pPr/>
      <w:r>
        <w:rPr/>
        <w:t xml:space="preserve">I podle technického dozoru je oprava cesty v pořádku.</w:t>
      </w:r>
    </w:p>
    <w:p>
      <w:pPr/>
      <w:r>
        <w:rPr/>
        <w:t xml:space="preserve">“Oproti původní cestě, která tady byla, došlo k úpravě podélných spádů, tak aby byl zajištěn dostatečný odvod dešťových vod z komunikace a netvořily se kaluže,” řekl za technický dozor Radim Kytnar.</w:t>
      </w:r>
    </w:p>
    <w:p>
      <w:pPr/>
      <w:r>
        <w:rPr/>
        <w:t xml:space="preserve">“Nedovedu si představit, že kdybychom nedodrželi odvodnění, tak tu budou louže a občané vyletí,” dodal Vrána..</w:t>
      </w:r>
    </w:p>
    <w:p>
      <w:pPr/>
      <w:r>
        <w:rPr/>
        <w:t xml:space="preserve">Důležité je taky při průjezdu dodržovat doporučenou rychlost 30 km za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119/opravenou-cestu-na-ulici-s-cecha-v-karvine-lide-zbytecne-krit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2026-07-10T11:05:50+02:00</dcterms:created>
  <dcterms:modified xsi:type="dcterms:W3CDTF">2026-07-10T11:05:50+02:00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