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žháři vypáleného dřevěného kostela dostala konečně zelenou. Stavět se začne snad už v červnu</w:t>
      </w:r>
    </w:p>
    <w:p>
      <w:pPr/>
      <w:r>
        <w:rPr/>
        <w:t xml:space="preserve">Od ničivého požáru uplynou letos v létě tři roky. Nový kostel sice už mohl stát a sloužit věřícím i turistům, ale vše se zadrhlo u hasičů. Ti požadovali, aby požární signalizace vedla přímo k nim. Pro Biskupství ostravsko-opavské by to však znamenalo 10x vyšší měsíční náklady, než u soukromé bezpečnostní agentury.  </w:t>
      </w:r>
    </w:p>
    <w:p>
      <w:pPr/>
      <w:r>
        <w:rPr/>
        <w:t xml:space="preserve">“Díky vstřícnému postupu města Třince, Moravskoslezského kraje a Hasičského záchranného sboru se nám podařilo najít řešení a tím zajistit souhlasné závazné stanovisko hasičů. Pak už nic nebránilo, aby třinecký stavební úřad vydal stavebního povolení. A já mám velkou radost, že až bude nový kostelík stát, tak do něj najdou cestu nejenom věřící, ale i turisté,” řekla primátorka Třince Věra Palkovská (OSOBNOSTI PRO TŘINEC).</w:t>
      </w:r>
    </w:p>
    <w:p>
      <w:pPr/>
      <w:r>
        <w:rPr/>
        <w:t xml:space="preserve">Příprava stavby na místě požářiště už začala. </w:t>
      </w:r>
    </w:p>
    <w:p>
      <w:pPr/>
      <w:r>
        <w:rPr/>
        <w:t xml:space="preserve">“Nejdříve se budou budovat základy z lomového kamene. To minimálně v průběhu května. Následně v červnu, červenci a srpnu bude probíhat výstavba vlastního kostela, to znamená demontáž v Hošťálkové, převoz těch prvků na místo a montáž nové stavby v Gutech na místě samém. Oproti hrubé stavbě v Hošťálkové bude u konečné stavby více detailů. Jde o vnitřní ochoz, šindelová krytina,” uvedl vedoucí stavebního odboru Biskupství ostravsko-opavského. Václav Kotásek. </w:t>
      </w:r>
    </w:p>
    <w:p>
      <w:pPr/>
      <w:r>
        <w:rPr/>
        <w:t xml:space="preserve">Obnova kostela Božího Těla v Gutech si vyžádá zhruba 27 milionů korun. </w:t>
      </w:r>
    </w:p>
    <w:p>
      <w:pPr/>
      <w:r>
        <w:rPr/>
        <w:t xml:space="preserve">“Kostel z roku 1563 je pro naše město rodinným stříbrem. Jde o nejstarší památku. Ve veřejné sbírce na jeho obnovu se podařilo vybrat zhruba 3,8 milionu korun,” dodala třinecká primátorka Věra Palkovská. </w:t>
      </w:r>
    </w:p>
    <w:p>
      <w:pPr/>
      <w:r>
        <w:rPr/>
        <w:t xml:space="preserve">Po dokončení bude ve věrnější podobě. než v době vyhoření. Pokud se vše podaří, vysvěcení a první bohoslužba by se v obnoveném kostele mohly konat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62/obnova-zhari-vypaleneho-dreveneho-kostela-dostala-konecne-zelenou-stavet-se-zacne-snad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2026-04-07T23:10:37+02:00</dcterms:created>
  <dcterms:modified xsi:type="dcterms:W3CDTF">2026-04-07T23:10:37+02:00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