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unikátní dětské hřiště, bude mít trampolíny</w:t>
      </w:r>
    </w:p>
    <w:p>
      <w:pPr/>
      <w:r>
        <w:rPr/>
        <w:t xml:space="preserve">V Nejbližších dnech začne ve Frýdku-Místku výstavba nového dětského hřiště.  Vznikne ve vnitrobloku ulic Kolaříkova, Fibichova, Ostravská a Vrchlického v Místku. Jedná se o plochu, která projde kompletní obnovou.</w:t>
      </w:r>
    </w:p>
    <w:p>
      <w:pPr/>
      <w:r>
        <w:rPr/>
        <w:t xml:space="preserve">“O nové podobě vnitrobloku rozhodli sami obyvatelé dané lokality, a to formou dotazníkového šetření. Současné asfaltové hřiště bude vybouráno, odstraněny budou i betonové zídky, sušáky na prádlo a staré kovové herní prvky. Velká část plochy bude zatravněna a doplněna novými spojovacími chodníky. V jedné části pak vznikne zbrusu nové dětské hřiště,” uvedla mluvčí Magistrátu Frýdku-Místku Jana Matějíková.</w:t>
      </w:r>
    </w:p>
    <w:p>
      <w:pPr/>
      <w:r>
        <w:rPr/>
        <w:t xml:space="preserve">Nové dětské hřiště bude navíc první svého druhu ve městě.</w:t>
      </w:r>
    </w:p>
    <w:p>
      <w:pPr/>
      <w:r>
        <w:rPr/>
        <w:t xml:space="preserve">„Nové dětské hřiště bude unikátní. Jako první ve městě bude mít zbrusu nový herní prvek, který na žádném hřišti ve městě není, a to trampolínu zapuštěnou do terénu. Na hřišti budou hned dvě. Samozřejmě nebude chybět pískoviště, závěsné i pružinové houpačky, houpací hnízdo, kolotoč a prolézací herní sestava s klouzačkou. Povrch hřiště pod herními prvky bude z barevné z lité pryže, která tlumí náraz a v případě pádu snižuje riziko poranění. Hřiště bude také oploceno a bude uzamykatelné, jako již většina hřišť ve městě,“ řekl primátor Frýdku-Místku Michal Pobucký.</w:t>
      </w:r>
    </w:p>
    <w:p>
      <w:pPr/>
      <w:r>
        <w:rPr/>
        <w:t xml:space="preserve">Práce by měly začít v polovině května. Provádět je budou Technické služby. Nové hřiště vyjde na necelých 5 milionů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75/ve-frydkumistku-vznikne-unikatni-detske-hriste-bude-mit-trampo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2026-06-29T06:56:54+02:00</dcterms:created>
  <dcterms:modified xsi:type="dcterms:W3CDTF">2026-06-29T06:56:54+02:00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