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strážníky trápí neukáznění cyklisté. Situaci značně zhoršila sdílená jízdní kola</w:t>
      </w:r>
    </w:p>
    <w:p>
      <w:pPr/>
      <w:r>
        <w:rPr/>
        <w:t xml:space="preserve">S příchodem sdílených jízdních kol se už dá směle říct, že Ostrava je městem cyklistů. Bohužel to ale sebou přineslo nešvary, které samozřejmě souvisejí s dodržováním pravidel silničního provozu. Mnozí lidé se totiž domnívají, že na sdílených kolech mohou jezdit i po chodnících. Týká se to ale i ostatních cyklistů. "Mnozí cyklisté nám jezdí na komunikacích v protisměru, jezdí nám po chodnících, nerespektují svislé, ani vodorovné dopravní značení a ohrožují nejen sebe, ale i ostatní a hlavně chodce," vysvětluje mluvčí MP Ostrava Jindřich Machů.</w:t>
      </w:r>
    </w:p>
    <w:p>
      <w:pPr/>
      <w:r>
        <w:rPr/>
        <w:t xml:space="preserve">Ve druhém nejlidnatějším městském obvodu Porubě je tento způsob dopravy velmi oblíbený a sdílená kola jsou tam nejvyužívanější z celé Ostravy. Na Hlavní třídě tak musejí strážníci řešit problémy s neukázněnými cyklisty velmi často. "Ty stojany bývají i mimo cyklostezky a oni se snaží si tu cestu zkracovat s tím, že jezdí přes chodníky, přes přechody pro chodce i přes trávu. Navíc používají často za jízdy mobily, které jsou zakázány. Hlídají si ten limit 15 minut zdarma," popisuje člen cyklohlídky Městské policie Ostrava Jiří Novák.</w:t>
      </w:r>
    </w:p>
    <w:p>
      <w:pPr/>
      <w:r>
        <w:rPr/>
        <w:t xml:space="preserve">Strážníci také připomínají, že i koloběžky patří buď na cyklostezku a nebo na silnici. Rozhodně byste na nich neměli jezdit po chodníku. Neukáznění jsou ale často i chodci, kteří naopak chodí po cyklostezkách. Nejdůležitější tedy je, aby byli chodci a cyklisté k sobě navzájem ohleduplní.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96/ostravske-strazniky-trapi-neukazneni-cykliste-situaci-znacne-zhorsila-sdilena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2026-07-06T14:03:25+02:00</dcterms:created>
  <dcterms:modified xsi:type="dcterms:W3CDTF">2026-07-06T14:03:25+02:00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