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20.5.2020,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Fokus uvedl do života polovinu kroužků</w:t>
      </w:r>
    </w:p>
    <w:p>
      <w:pPr/>
      <w:r>
        <w:rPr/>
        <w:t xml:space="preserve">Středisko volného času Fokus v Novém Jičíně vítá po dvou měsíční koronavirové pauzy účastníky svých kroužků. Znovu se mohou například zapojit do taktiky s plastovými zbraněmi, zacvičit si ve venkovním fitness a věnovat se výtvarnému tvoření.   </w:t>
      </w:r>
    </w:p>
    <w:p>
      <w:pPr/>
      <w:r>
        <w:rPr/>
        <w:t xml:space="preserve">“My jsme rádi, že k tomu došlo, přestože je to v omezeném režimu. Ze 107 kroužků se nám podařilo obnovit činnost 48,” uvedl </w:t>
      </w:r>
      <w:r>
        <w:rPr>
          <w:b w:val="1"/>
          <w:bCs w:val="1"/>
        </w:rPr>
        <w:t xml:space="preserve">Michal Podžorný, ředitel SVČ Fokus Nový Jičín.</w:t>
      </w:r>
      <w:r>
        <w:rPr/>
        <w:t xml:space="preserve"> </w:t>
      </w:r>
    </w:p>
    <w:p>
      <w:pPr/>
      <w:r>
        <w:rPr/>
        <w:t xml:space="preserve">Znovu otevřít nešlo třeba kontaktní sporty, aikido a judo, nebo všechny taneční kroužky. Pro některé aktivity chyběli lektoři nebo prostory, například jindy využívané školní tělocvičny. </w:t>
      </w:r>
    </w:p>
    <w:p>
      <w:pPr/>
      <w:r>
        <w:rPr/>
        <w:t xml:space="preserve">“Doma se dá také dělat spousta věcí, ale tady je to s kamarády lepší,” pousmál se třináctiletý chlapec. “Moc jsem se těšil,” přidal se kamarád z kroužku. </w:t>
      </w:r>
    </w:p>
    <w:p>
      <w:pPr/>
      <w:r>
        <w:rPr/>
        <w:t xml:space="preserve">“Dneska tady máme kroužek Nerf a já jsem se také určitě těšil. Kluci jsou super. Teď  tu máme spojené starší i mladší. Scházíme se zase dvakrát týdně, tak, jak to bylo,” sdělil </w:t>
      </w:r>
      <w:r>
        <w:rPr>
          <w:b w:val="1"/>
          <w:bCs w:val="1"/>
        </w:rPr>
        <w:t xml:space="preserve">Jan Němec, lektor </w:t>
      </w:r>
      <w:r>
        <w:rPr>
          <w:b w:val="1"/>
          <w:bCs w:val="1"/>
        </w:rPr>
        <w:t xml:space="preserve">SVČ Fokus Nový Jičín.</w:t>
      </w:r>
    </w:p>
    <w:p>
      <w:pPr/>
      <w:r>
        <w:rPr/>
        <w:t xml:space="preserve">“Je nás o něco míň, ale o to více si to s dětmi užijeme. Vyprávíme si, jako to bylo dva měsíce bez kroužků,” konstatovala </w:t>
      </w:r>
      <w:r>
        <w:rPr>
          <w:b w:val="1"/>
          <w:bCs w:val="1"/>
        </w:rPr>
        <w:t xml:space="preserve">Dana Dokládalová, lektorka SVČ Fokus Nový Jičín.</w:t>
      </w:r>
    </w:p>
    <w:p>
      <w:pPr/>
      <w:r>
        <w:rPr/>
        <w:t xml:space="preserve">“Kromě uzavřených prostor Střediska volného času Fokus se snažíme využít i venkovní prostory. Aktuálně se nacházíme na venkovním fitness,které vzniklo nedávno,” podotkla  </w:t>
      </w:r>
      <w:r>
        <w:rPr>
          <w:b w:val="1"/>
          <w:bCs w:val="1"/>
        </w:rPr>
        <w:t xml:space="preserve">Monika Vindišová, lektorka </w:t>
      </w:r>
      <w:r>
        <w:rPr>
          <w:b w:val="1"/>
          <w:bCs w:val="1"/>
        </w:rPr>
        <w:t xml:space="preserve">SVČ Fokus Nový Jičín.</w:t>
      </w:r>
    </w:p>
    <w:p>
      <w:pPr/>
      <w:r>
        <w:rPr/>
        <w:t xml:space="preserve">Fokus se veřejnosti otevřel na 5 týdnů. Pak, jak všichni doufají, vyrazí na plánované tábory.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405/novojicinsky-fokus-uvedl-do-zivota-polovinu-krou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2026-10-28T08:42:33+01:00</dcterms:created>
  <dcterms:modified xsi:type="dcterms:W3CDTF">2026-10-28T08:42:33+01:00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