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25.5.2020,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Hückelovy vily o sobě prozradí téměř vše</w:t>
      </w:r>
    </w:p>
    <w:p>
      <w:pPr/>
      <w:r>
        <w:rPr/>
        <w:t xml:space="preserve">Oficiální webové stránky Nového Jičína se rozrostly o novou sekci v rubrice „volný čas“. Speciální prostor je zde věnován osudu velkolepého areálu památkově chráněných Hückelovy vily, o jejichž záchranu město usiluje. </w:t>
      </w:r>
    </w:p>
    <w:p>
      <w:pPr/>
      <w:r>
        <w:rPr/>
        <w:t xml:space="preserve">Ondřej Syrovátka (SZ), 2. místostarosta Nového Jičína: “My jsme se rozhodli ten web udělat především proto, abychom informovali  občany o tom, co se děje kolem obou objektů. Je tam jednak historie, ale i aktuální dění, a také by měly sloužit k určité popularizaci.”</w:t>
      </w:r>
    </w:p>
    <w:p>
      <w:pPr/>
      <w:r>
        <w:rPr/>
        <w:t xml:space="preserve">Na tvorbě stránek se kromě města podílelo i Muzea Novojičínska, státní okresní archiv a také rodina Hückelů. </w:t>
      </w:r>
    </w:p>
    <w:p>
      <w:pPr/>
      <w:r>
        <w:rPr/>
        <w:t xml:space="preserve">Radek Polách, koordinátor záchrany Hückelových vil: “Zároveň jsme připravili i speciální sekci, perličky s názvem Hückelovy novinky, kde se prezentují různé informace, drobné zprávičky k rodině Hückelů, které se podaří nalézt v archivu, v muzeu nebo u rodinných příslušníků."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460/huckelovy-vily-o-sobe-prozradi-temer-v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2026-05-23T20:34:09+02:00</dcterms:created>
  <dcterms:modified xsi:type="dcterms:W3CDTF">2026-05-23T20:34:09+02:00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