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hospitalizovaným v nemocnici zvedne náladu nová herna</w:t>
      </w:r>
    </w:p>
    <w:p>
      <w:pPr/>
      <w:r>
        <w:rPr/>
        <w:t xml:space="preserve">Nová podlaha, nábytek a celý prostor vyplněný žlutou a zelenou barvou s  dekoracemi, které připomínají rozkvetlou louku. Záměrem dětského oddělení novojičínské nemocnice bylo vytvořit hernu pro děti, která navodí dobrou náladu. </w:t>
      </w:r>
    </w:p>
    <w:p>
      <w:pPr/>
      <w:r>
        <w:rPr/>
        <w:t xml:space="preserve">Herna slouží k aktivitám předškolním i školním dětem, které nemusí být na lůžku, a také jako jídelna. Malí pacienti zde mohou být s rodiči nebo se jim věnuje učitelka mateřské školy. </w:t>
      </w:r>
    </w:p>
    <w:p>
      <w:pPr/>
      <w:r>
        <w:rPr>
          <w:b w:val="1"/>
          <w:bCs w:val="1"/>
        </w:rPr>
        <w:t xml:space="preserve">Andrea Kudělková, primářka dětského oddělení, Nemocnice Nový Jičín: </w:t>
      </w:r>
      <w:r>
        <w:rPr/>
        <w:t xml:space="preserve">“Chtěli jsme to prostředí zpříjemnit tak, aby to pro děti bylo veselejší, aby jim to zvedlo náladu v tom nepříjemném zážitku, jakým hospitalizace jistě je.”  </w:t>
      </w:r>
    </w:p>
    <w:p>
      <w:pPr/>
      <w:r>
        <w:rPr/>
        <w:t xml:space="preserve">Rekonstrukce představovala investici 180 tisíc korun. Kromě nemocnice se na financování podíleli někteří praktičtí lékaři, kteří na dětském oddělení také slouží, a 78 tisíc věnovalo město Nový Jičín.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popřál tomuto prostoru, ať těch dětí je tu co nejméně, ale když už tu musí nějakou dobu strávit, aby se tu cítily co nejlépe.”   </w:t>
      </w:r>
    </w:p>
    <w:p>
      <w:pPr/>
      <w:r>
        <w:rPr>
          <w:b w:val="1"/>
          <w:bCs w:val="1"/>
        </w:rPr>
        <w:t xml:space="preserve">Andrea Kudělková, primářka dětského oddělení, Nemocnice Nový Jičín: </w:t>
      </w:r>
      <w:r>
        <w:rPr/>
        <w:t xml:space="preserve">“Tím, že se nám to povedlo, tak nás to nabudilo k tomu, abychom se v podobném duchu pokusili udělat i další změny. Takže bychom chtěli něco podobného udělat i o patro výše, kde máme také herničku pro menší děti, pro kojence a děti do tří let. </w:t>
      </w:r>
    </w:p>
    <w:p>
      <w:pPr/>
      <w:r>
        <w:rPr/>
        <w:t xml:space="preserve">Upravit a pro děti zútulnit se postupně budou snažit i prostory chodeb a čekárnu.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54/detem-hospitalizovanym-v-nemocnici-zvedne-naladu-nova-h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2026-07-17T00:03:57+02:00</dcterms:created>
  <dcterms:modified xsi:type="dcterms:W3CDTF">2026-07-17T00:03:57+02:00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