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Účet za koronavirus je pro Nový Jičín mínus 80 milionů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Město tak ve svém rozpočtu současně i škrtalo. 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centrum.”  </w:t>
      </w:r>
    </w:p>
    <w:p>
      <w:pPr/>
      <w:r>
        <w:rPr/>
        <w:t xml:space="preserve">V neposlední řadě radnice také v období vládních opatření vydala téměř milion korun za nákup roušek a dezinfekce. Další dva miliony rozdělí na přímou podporu místním podnikatelům.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60/ucet-za-koronavirus-je-pro-novy-jicin-minus-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2026-05-22T17:33:13+02:00</dcterms:created>
  <dcterms:modified xsi:type="dcterms:W3CDTF">2026-05-22T17:33:13+02:00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