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Dobij se a jeď. Spojením aktivit obou krajů vznikla síť cyklonabíječek</w:t>
      </w:r>
    </w:p>
    <w:p>
      <w:pPr/>
      <w:r>
        <w:rPr/>
        <w:t xml:space="preserve">40 dobíjecích stanic pro elektrokolaje nově instalováno na území obou krajů. Tyto stanice jsouumístěny nejen u turisty oblíbených míst ale nově také namístech, která nebyla tolik navštěvovaná ale budou jistěatraktivní pro všechny návštěvníky Jeseníků. </w:t>
      </w:r>
    </w:p>
    <w:p>
      <w:pPr/>
      <w:r>
        <w:rPr>
          <w:b w:val="1"/>
          <w:bCs w:val="1"/>
        </w:rPr>
        <w:t xml:space="preserve">Milan Rác (nez.)starosta ZlatýchHor:</w:t>
      </w:r>
      <w:r>
        <w:rPr/>
        <w:t xml:space="preserve"> „Jsem hrozně rád, že tato akce proběhla tady ve ZlatýchHorách, jedna nabíječka na elektrokola je tady a myslím si, žetady bude hodně využívána ve Zlatých Horách.“ </w:t>
      </w:r>
    </w:p>
    <w:p>
      <w:pPr/>
      <w:r>
        <w:rPr>
          <w:b w:val="1"/>
          <w:bCs w:val="1"/>
        </w:rPr>
        <w:t xml:space="preserve">Jan Krkoška (ANO), náměstekhejtmana MS kraje: </w:t>
      </w:r>
      <w:r>
        <w:rPr/>
        <w:t xml:space="preserve">„Dnešní akce je významná v tom, že se námpodařilo společně s Olomouckým krajem vytvořit síťelektrodobíjecích stanic po celých Jeseníkách. My propagujemetímto, že Jeseníky nejsou dva kraje rozdělené ale jsou jednotné.Já sám jezdím velmi rád na kole a musím se přiznat, že jsemnašel zálibu v elektrokole.“</w:t>
      </w:r>
    </w:p>
    <w:p>
      <w:pPr/>
      <w:r>
        <w:rPr>
          <w:b w:val="1"/>
          <w:bCs w:val="1"/>
        </w:rPr>
        <w:t xml:space="preserve">Vladimír Lichnovský (ANO), poslaneca zastupitel Olomouckého kraje: </w:t>
      </w:r>
      <w:r>
        <w:rPr/>
        <w:t xml:space="preserve">Naši přátelé z MS kraje držíslovo a důsledkem toho je to, že se nám podařilo v takto rekordněkrátkém čase vybudovat síť 40. dobíjecích stanic a tato síťfunguje a já doufám, že naše spolupráce bude nadále taktopokračovat.</w:t>
      </w:r>
    </w:p>
    <w:p>
      <w:pPr/>
      <w:r>
        <w:rPr>
          <w:b w:val="1"/>
          <w:bCs w:val="1"/>
        </w:rPr>
        <w:t xml:space="preserve">Adam Kalous, předseda SCR Jeseníky:</w:t>
      </w:r>
      <w:r>
        <w:rPr/>
        <w:t xml:space="preserve">„My jsme na tom projektu jako SCR Jeseníky pracovali asi dva roky,byl to jeden z našich vlajkových projektů a dnešní den ukázal,že se to povedlo, Propojení krajů bylo jedním z našich hlavníchúkolů v rámci sdružení a ta spolupráce si myslím, že jevýborná, rok od roku se to zlepšuje a věřím, že to budepokračovat i v budoucnu.“</w:t>
      </w:r>
    </w:p>
    <w:p>
      <w:pPr/>
      <w:r>
        <w:rPr/>
        <w:t xml:space="preserve">Cyklistika v Jeseníkách má svoudlouholetou tradici. Na tu navazují zdejší výrobci kol i majiteléjejich půjčoven. První kolo s pohonem spalovacím motorem sezačalo vyrábět právě tady.</w:t>
      </w:r>
    </w:p>
    <w:p>
      <w:pPr/>
      <w:r>
        <w:rPr>
          <w:b w:val="1"/>
          <w:bCs w:val="1"/>
        </w:rPr>
        <w:t xml:space="preserve">Tomáš Pastrňák, jednatel firmyVelobel: </w:t>
      </w:r>
      <w:r>
        <w:rPr/>
        <w:t xml:space="preserve">„Kola se ve Zlatých Horách začaly vyrábět už v roce1920, tekže čirou náhodou letos máme stoleté výročí založenífabriky na kola, tehdy pod názvem Fuchs and Company.“ </w:t>
      </w:r>
    </w:p>
    <w:p>
      <w:pPr/>
      <w:r>
        <w:rPr>
          <w:b w:val="1"/>
          <w:bCs w:val="1"/>
        </w:rPr>
        <w:t xml:space="preserve">Marek Jemelka, půjčovny elektrokol:</w:t>
      </w:r>
      <w:r>
        <w:rPr/>
        <w:t xml:space="preserve">„Naše půjčovny se nacházejí v hotelu Červenohorské sedlo, naRamzové, v penzionu Pod Šerákem, v Malé Morávce a na Ovčárně.“</w:t>
      </w:r>
    </w:p>
    <w:p>
      <w:pPr/>
      <w:r>
        <w:rPr/>
        <w:t xml:space="preserve">Obliba elektrokol i počet jejichvýrobců stále rostou. Projekt sítě cyklonabíječek jistězpřístupní i dosud málo známé atraktivity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95/dobij-se-a-jed-spojenim-aktivit-obou-kraju-vznikla-sit-cyklonabij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2026-07-10T14:39:21+02:00</dcterms:created>
  <dcterms:modified xsi:type="dcterms:W3CDTF">2026-07-10T14:39:21+02:00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