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podpoří sport i letní tábory pro děti. O peníze lze žádat déle</w:t>
      </w:r>
    </w:p>
    <w:p>
      <w:pPr/>
      <w:r>
        <w:rPr/>
        <w:t xml:space="preserve">V březnu letošního roku schválilo zastupitelstvo MS kraje 12 milionů korun, které si mělo rozdělit 173 žadatelů. peníze měly být využity na  na významné sportovní akce v regionu a na reprezentaci kraje na mezinárodní úrovni. Řada závodů a akcí  byla kvůli pandemii zrušena, ale ty které se podařilo přesunout kraj podpoří. 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"Opatření související s pandemií se nevyhnula ani sportovnímu světu, a tak byla zrušena celá řada závodů, šampionátů a akcí z nejrůznějších sportovních odvětví. Ty, které se podařilo přesunout na pozdější termín, podpoříme. Zastupitelé schválili prodloužení čerpání finančních příspěvků až do konce tohoto kalendářního roku.“</w:t>
      </w:r>
    </w:p>
    <w:p>
      <w:pPr/>
      <w:r>
        <w:rPr/>
        <w:t xml:space="preserve">O prodloužení doby realizace už požádalo 26 žadatelů. Například cyklomaraton Beskyd tour nebo turnaj handicapovaných stolních tenistů Czech Open. Úřad už také ví o 20 pořadatelích, kteří musejí dotaci vracet. Pohyb a sport je důležitý hlavně u dětí a tak zastupitelstvo také rozhodlo, že navzdory úsporným opatřením, podpoří letní tábory.</w:t>
      </w:r>
    </w:p>
    <w:p>
      <w:pPr/>
      <w:r>
        <w:rPr/>
        <w:t xml:space="preserve">Stanislav Folwarczny (ODS), náměstek hejtmana MS kraje: ozhodli jsme se udělat výjimku a letní tábory podpoříme. Rodiče i děti mají za sebou velmi náročné období v sociální izolaci. Dětem určitě prospěje smysluplně strávený čas s vrstevníky, rodiče si odpočinou a budou mít více času na sebe nebo na svou práci.“</w:t>
      </w:r>
    </w:p>
    <w:p>
      <w:pPr/>
      <w:r>
        <w:rPr/>
        <w:t xml:space="preserve">Podporu získaly organizace, které se dětem věnují celoročně, tedy například místní střediska skautů a nebo turistické oddíly mládeže. Příspěvek krajského úřadu sníží náklady na tábory tak, aby byly finančně dostupnější. Podpora se týká přibližně 1100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750/ms-kraj-podpori-sport-i-letni-tabory-pro-deti-o-penize-lze-zadat-d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2026-06-24T15:24:52+02:00</dcterms:created>
  <dcterms:modified xsi:type="dcterms:W3CDTF">2026-06-24T15:24:52+02:00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