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svém 13. zasedání, schvalovali dotace</w:t>
      </w:r>
    </w:p>
    <w:p>
      <w:pPr/>
      <w:r>
        <w:rPr/>
        <w:t xml:space="preserve">13. zasedání zastupitelstva města proběhlo opět mimořádně v Obecním domě Družba. V programu patřilo mezi nejdůležitější body například schválení podpisu smlouvy o poskytnutí dotace z rozpočtu Moravskoslezského kraje na rekonstrukci tří historických domů na náměstí.</w:t>
      </w:r>
    </w:p>
    <w:p>
      <w:pPr/>
      <w:r>
        <w:rPr>
          <w:b w:val="1"/>
          <w:bCs w:val="1"/>
        </w:rPr>
        <w:t xml:space="preserve">Jan Wolf, primátor Karviné:  </w:t>
      </w:r>
      <w:r>
        <w:rPr/>
        <w:t xml:space="preserve">“Já jsem rád, že zastupitelstvo schválilo dotaci, kterou přijmeme od MSK ve výši 50 milionů korun na spolufinancování opravy tří domů na náměstí. V současné době běží výběrové řízení na zhotovitele stavby. Bude trvat rok a půl, ale je fajn, že máme to spolufinancování, protože to nebude jednoduchá stavba a chtěl bych kraji i tímto poděkovat za to."</w:t>
      </w:r>
    </w:p>
    <w:p>
      <w:pPr/>
      <w:r>
        <w:rPr/>
        <w:t xml:space="preserve">Očekávaná rekonstrukce tří historických domů na Masarykově náměstí by měla být zahájena  v letošním roce. V jednotlivých domech se pak počítá s bytovými i nebytovými prostory určenými k podnikání. Zastupitelé také schválili záměr realizovat projekt „Areál OSP v Karviné", který město odkoupilo.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”Pokračujeme v přípravě plochy bývalého OSP, dnes jsme schovali žádost na dotaci na brownfield, připravujeme tu zónu na malé a střední podnikatele, těch záměrů je tam více.”</w:t>
      </w:r>
    </w:p>
    <w:p>
      <w:pPr/>
      <w:r>
        <w:rPr/>
        <w:t xml:space="preserve">Dotace je určena pro obce a kraje, ležící na území strukturálně postižených krajů (Moravskoslezský, Ústecký a Karlovarský) a je zaměřena na revitalizaci zastaralých a nevyužívaných areálů a jejich přeměnu na průmyslové a podnikatelské plochy. Město Karviná také i v letošním roce podpoří profesionální hasiče.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"Je to každoroční dotace, kterou krajským hasičům poskytujeme. Jsme rádi, že je tady v Karviné máme, vykonávají spoustu záslužné činnosti a je částka půl milionu korun jim vždy pomůže v investičních přípravách.” </w:t>
      </w:r>
    </w:p>
    <w:p>
      <w:pPr/>
      <w:r>
        <w:rPr/>
        <w:t xml:space="preserve">Peníze hasiči z karvinské stanice využijí na nákup přenosné motorové stříkačky a dalších technických prostředků požární ochrany.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68/zastupitele-karvine-se-sesli-na-svem-13-zasedani-schvaloval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2026-04-29T15:00:13+02:00</dcterms:created>
  <dcterms:modified xsi:type="dcterms:W3CDTF">2026-04-29T15:00:13+02:00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