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Porubané stále brojí proti plánované tramvajové trati od Slovanu ke Globusu</w:t>
      </w:r>
    </w:p>
    <w:p>
      <w:pPr/>
      <w:r>
        <w:rPr/>
        <w:t xml:space="preserve">Přes 3 kilometry dlouhá tramvajová trať s šesti bezbariérovými zastávkami by měla ulehčit dopravě na 7. a 8. obvodu Poruby. Projekt je zařazen v dlouhodobých strategických plánech ostravského magistrátu. Ne všem se ale zamlouvá.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“Tramvajová doprava měst velikosti Ostravy plní tu základní nosnou funkci, protože dokáže přepravit tu větší kapacitu. To znamená ten větší počet cestujících, což v tom sídlišti na 7., 8. obvodě víme, že existuje.”</w:t>
      </w:r>
    </w:p>
    <w:p>
      <w:pPr/>
      <w:r>
        <w:rPr>
          <w:b w:val="1"/>
          <w:bCs w:val="1"/>
        </w:rPr>
        <w:t xml:space="preserve">Miroslav Bezděk, ředitel projektové firmy: </w:t>
      </w:r>
      <w:r>
        <w:rPr/>
        <w:t xml:space="preserve">“Kam ty auta dáme? Všichni lidi nemůžou jezdit. Tam se nedostanou hasiči, požárníci, jsou to problémy. Takže chceme, aby ti lidi nechávali auta doma a aby používali ty tramvaje.”</w:t>
      </w:r>
    </w:p>
    <w:p>
      <w:pPr/>
      <w:r>
        <w:rPr/>
        <w:t xml:space="preserve">Na veřejném projednávání v aule VŠB se sešli většinou odpůrci stavby tramvajové trati.</w:t>
      </w:r>
    </w:p>
    <w:p>
      <w:pPr/>
      <w:r>
        <w:rPr>
          <w:b w:val="1"/>
          <w:bCs w:val="1"/>
        </w:rPr>
        <w:t xml:space="preserve">Anketa: účastníci veřejného setkání: </w:t>
      </w:r>
      <w:r>
        <w:rPr/>
        <w:t xml:space="preserve">“Na jedné straně se tady mluví o ekologii, na druhé straně se to tu likviduje a ničí.”</w:t>
      </w:r>
    </w:p>
    <w:p>
      <w:pPr/>
      <w:r>
        <w:rPr/>
        <w:t xml:space="preserve">“Myslím si, že by se měla postavit., že to je rozumné řešení a že se to ocení až v budoucnu.”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“My samozřejmě dlouhodobě víme, že veřejnost, která především bydlí v bezprostřední blízkosti trati má velké obavy z té tratě. Obávají se, že ta tramvaj bude vypadat,  nebo ta trať podobně jako například v této chvíli na Opavské a to jsou právě ty příklady, které my chceme řešit, protože Opavská projde kompletní revitalizací.”</w:t>
      </w:r>
    </w:p>
    <w:p>
      <w:pPr/>
      <w:r>
        <w:rPr/>
        <w:t xml:space="preserve">Stavba trati si vyžádá zhruba 700 milionů korun a je to běh na dlouhou trať. V současné době se řeší její vliv na životní prostředí, následovat bude územní řízení a poté stavební povolování, což potrvá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82/nekteri-porubane-stale-broji-proti-planovane-tramvajove-trati-od-slovanu-ke-gl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2026-05-22T11:21:31+02:00</dcterms:created>
  <dcterms:modified xsi:type="dcterms:W3CDTF">2026-05-22T11:21:31+02:00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