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pocitovou mapu, lidé ji mohou vyplnit do konce června</w:t>
      </w:r>
    </w:p>
    <w:p>
      <w:pPr/>
      <w:r>
        <w:rPr/>
        <w:t xml:space="preserve">Obyvatelé Karviné mají možnost zaznamenat své názory do pocitové mapy. Ta je v současné době dostupná elektronicky na úvodní straně webu města a také v regionální knihovně v Karviné-Mizerově. </w:t>
      </w:r>
    </w:p>
    <w:p>
      <w:pPr/>
      <w:r>
        <w:rPr>
          <w:b w:val="1"/>
          <w:bCs w:val="1"/>
        </w:rPr>
        <w:t xml:space="preserve">Martina Šrámková,  vedoucí Odboru školství a rozvoje MMK:</w:t>
      </w:r>
      <w:r>
        <w:rPr/>
        <w:t xml:space="preserve"> "Je to úžasná věc, máte tam čtyři druhy barevných špendlíků a podle těch jednotlivých barev zapichujete místa, kde se cítíte dobře, kde se necítíte dobře, kam byste pozvali návštěvu a které plochy a lokality vidíte, které by stály za to k dalšímu rozvoji."</w:t>
      </w:r>
    </w:p>
    <w:p>
      <w:pPr/>
      <w:r>
        <w:rPr/>
        <w:t xml:space="preserve">Míst na území města mohou lidé vybrat několik a přidat k nim i komentář.</w:t>
      </w:r>
    </w:p>
    <w:p>
      <w:pPr/>
      <w:r>
        <w:rPr>
          <w:b w:val="1"/>
          <w:bCs w:val="1"/>
        </w:rPr>
        <w:t xml:space="preserve">Martina Šrámková, vedoucí Odboru školství a rozvoje MMK</w:t>
      </w:r>
      <w:r>
        <w:rPr/>
        <w:t xml:space="preserve">: "Bych poprosila nejen čtenáře, co chodí do knihovny, ale všechny, kteří mají zájem. Je to něco nového, tohle jsme tady ještě nedělali."</w:t>
      </w:r>
    </w:p>
    <w:p>
      <w:pPr/>
      <w:r>
        <w:rPr/>
        <w:t xml:space="preserve">Pocitovou mapu lidé vyplní za pár minut. O něco déle jim zabere čas dotazník a to zhruba dvacet minut.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</w:t>
      </w:r>
      <w:r>
        <w:rPr/>
        <w:t xml:space="preserve"> "Dotazníkové šetření mohou lidé vyplnit fyzicky v budově magistrátu, v městském informačním centru a také v RKK . V rámci toho můžete odpovědět o tom, kam chcete, aby naše město směřovalo. Ať už v oblasti rozvoje bydlení, podnikání, volnočasových aktivit, školství, nezaměstnanosti."</w:t>
      </w:r>
    </w:p>
    <w:p>
      <w:pPr/>
      <w:r>
        <w:rPr/>
        <w:t xml:space="preserve">I dotazník je v elektronické podobě na webu města. Dotazník i pocitovou mapu mohou lidé vyplnit do konce června.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 </w:t>
      </w:r>
      <w:r>
        <w:rPr/>
        <w:t xml:space="preserve">"Obě tyto věci jsou anonymní, město nemůže a nikdy nebude zjišťovat, kdo jakou odpověď vyplnil."</w:t>
      </w:r>
    </w:p>
    <w:p>
      <w:pPr/>
      <w:r>
        <w:rPr/>
        <w:t xml:space="preserve">  Zpracovatelé strategického dokumentu vyhodnotí i pocitovou mapu i dotazník. Na základě výsledku pak bude město připravovat další rozvojové projekty a strategický plán nejbližšího období i vývoj Karviné až do roku 2040.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803/karvina-ma-pocitovou-mapu-lide-ji-mohou-vyplnit-do-konce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2026-09-09T07:07:45+02:00</dcterms:created>
  <dcterms:modified xsi:type="dcterms:W3CDTF">2026-09-09T07:07:45+02:00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