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19.6.2020,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Terénní šestikolky jsou jen dvě v republice. Jednu právě dostali vrbenští hasiči</w:t>
      </w:r>
    </w:p>
    <w:p>
      <w:pPr/>
      <w:r>
        <w:rPr/>
        <w:t xml:space="preserve">Šestikolkamá tří nápravy a poháněno je všech šest kol. Má protomimořádně dobrou průjezdnost v terénu. Hasiči si ji navícnechali speciálně upravit, aby vyhovovala všem jejich požadavkům. </w:t>
      </w:r>
    </w:p>
    <w:p>
      <w:pPr/>
      <w:r>
        <w:rPr>
          <w:b w:val="1"/>
          <w:bCs w:val="1"/>
        </w:rPr>
        <w:t xml:space="preserve">OndřejChalupa, velitel vrbenských hasičů: </w:t>
      </w:r>
      <w:r>
        <w:rPr/>
        <w:t xml:space="preserve">„Jeto kanadský výrobce, 6 x 6 s motorem Rotax,tisícovka. Je upravená pro hasičské účely. To znamená, žejsme si na ten stroj nechali udělat nosítka na přepravu zraněnýchosob s adaptérem, který se dá vyndat. Dále bychom to chtělivyužívat na ostatní zásahy typu požár lesů, kde bychom využilidopravu materiálu, hadic, popřípadě hasební látky, vody nebolidí a můžeme za tu šestikolku dát i vozík, to znamená nějakévětší množství materiálu dopravit do nepřístupných prostor. </w:t>
      </w:r>
    </w:p>
    <w:p>
      <w:pPr/>
      <w:r>
        <w:rPr/>
        <w:t xml:space="preserve">Hasičůmdosud terénní vozidlo citelně chybělo.  V poslední době se tovýrazně projevilo třeba při zásahu po pádu malého letadla naVrbensku nebo při záchraně horolezce, který se těžce zranilv nepřístupných skalách. </w:t>
      </w:r>
    </w:p>
    <w:p>
      <w:pPr/>
      <w:r>
        <w:rPr>
          <w:b w:val="1"/>
          <w:bCs w:val="1"/>
        </w:rPr>
        <w:t xml:space="preserve">JiříPatrovský, ředitel Hasičského záchranného sboru okresu Bruntál:</w:t>
      </w:r>
      <w:r>
        <w:rPr/>
        <w:t xml:space="preserve">„Pro ty vrbenské hasiče je to úžasná věc, protože ti hošisi to zaslouží. Je to v podstatějediná výjezdová jednotka, nejlepší v okrese Bruntál, dávánám dvě družstva, ochraňuje velké okolí, takže si to zaslouží,protože těch zásahů v terénu přibývá a je to jenomdobře, že to podpořilo několik subjektů ten nákup a to využitíbude obrovské.“    </w:t>
      </w:r>
    </w:p>
    <w:p>
      <w:pPr/>
      <w:r>
        <w:rPr/>
        <w:t xml:space="preserve">Speciálníšestikolka je poměrně nákladný stroj. Na jejím pořízení provrbenské hasiče se kromě samotného města finančně podíleltaké Moravskoslezský kraj.</w:t>
      </w:r>
    </w:p>
    <w:p>
      <w:pPr/>
      <w:r>
        <w:rPr>
          <w:b w:val="1"/>
          <w:bCs w:val="1"/>
        </w:rPr>
        <w:t xml:space="preserve">IvetaPešatová /nez.),místostarostka Vrbna pod Pradědem:</w:t>
      </w:r>
      <w:r>
        <w:rPr/>
        <w:t xml:space="preserve"> „ Město dalo ze svéhorozpočtu 400 tisíc korun a Moravskoslezský kraj nám dal 200tisíc. Celkové náklady na pořízení této zásahové čtyřkolkyčinily 600 tisíc korun.“</w:t>
      </w:r>
    </w:p>
    <w:p>
      <w:pPr/>
      <w:r>
        <w:rPr>
          <w:b w:val="1"/>
          <w:bCs w:val="1"/>
        </w:rPr>
        <w:t xml:space="preserve">PetrKopínec (ANO),starosta Vrbna pod Pradědem:</w:t>
      </w:r>
      <w:r>
        <w:rPr/>
        <w:t xml:space="preserve"> „My jsme velice rádi, že mámetakovýhle stroj tady ve Vrbně. Samozřejměu nás v Jeseníkách je natolik členitý terén, kdy to hasičivyužijí a jsme opravdu rádi, že jim to bude sloužit k práci.Chtěl bych tímto ještě jednou poděkovat panu hejtmanovi zaindividuální dotaci. Popřál bych hasičům opravdu vše nejlepšík práci a hlavně ať tento stroj je jim k užitku.“  </w:t>
      </w:r>
    </w:p>
    <w:p>
      <w:pPr/>
      <w:r>
        <w:rPr/>
        <w:t xml:space="preserve">Spoluprácehasičů a města je ve Vrbně pod Pradědem na velmi dobré úrovni.„Pomohou nám pokaždé, když to potřebujeme a můžeme se na něve všem spolehnout,“ řekl ve svém vystoupení při oficiálnímpředávání šestikolky vrbenský starosta Petr Kopínec.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814/terenni-sestikolky-jsou-jen-dve-v-republice-jednu-prave-dostali-vrbenst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2026-04-05T18:48:08+02:00</dcterms:created>
  <dcterms:modified xsi:type="dcterms:W3CDTF">2026-04-05T18:48:08+02:00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