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“Snažte se, lidi vás volili,” zaznělo při jednání o změně změně územního plánu v Horních Bludovicích. Obci hrozí soudní spor</w:t>
      </w:r>
    </w:p>
    <w:p>
      <w:pPr/>
      <w:r>
        <w:rPr/>
        <w:t xml:space="preserve">V Horních Bludovicích se konalo veřejné projednávání návrhu změny územního plánu. Cílem členů vedení radnice je, aby splnili slib voličům a zamezili výstavbě výrobní haly plastových obalů pro farmacii. Územní plán chtějí změnit na občanskou vybavenost.</w:t>
      </w:r>
    </w:p>
    <w:p>
      <w:pPr/>
      <w:r>
        <w:rPr>
          <w:b w:val="1"/>
          <w:bCs w:val="1"/>
        </w:rPr>
        <w:t xml:space="preserve">Martina Miklendová, externí spolupracovník pro pořizování územního plánu:</w:t>
      </w:r>
      <w:r>
        <w:rPr/>
        <w:t xml:space="preserve"> “Pokud změna územního plánu nabude účinnosti dříve než územní rozhodnutí, tak by se tam stavět nemělo.”</w:t>
      </w:r>
    </w:p>
    <w:p>
      <w:pPr/>
      <w:r>
        <w:rPr>
          <w:b w:val="1"/>
          <w:bCs w:val="1"/>
        </w:rPr>
        <w:t xml:space="preserve">občan obce:</w:t>
      </w:r>
      <w:r>
        <w:rPr/>
        <w:t xml:space="preserve"> “Protože většina lidí vás volila, abyste s tím něco udělali. Tak se snažte!”</w:t>
      </w:r>
    </w:p>
    <w:p>
      <w:pPr/>
      <w:r>
        <w:rPr/>
        <w:t xml:space="preserve">První krok už radní udělali a vydali na pozemky stavební uzávěru. Havířovský podnikatel dlouhodobě upozorňuje, že bude požadovat mnohamilionové odškodné. Starostka se projednávání nezúčastnila a na kameru se nechtěli k dané problematice vyjádřit ani přítomní zástupci obce.</w:t>
      </w:r>
    </w:p>
    <w:p>
      <w:pPr/>
      <w:r>
        <w:rPr/>
        <w:t xml:space="preserve">Starostka na otázku, zda obec nemá obavy z případného soudního sporu a náhrady škody, odpověděla písemně, že v tuto chvíli je předčasné předjímat jakékoliv závěry. </w:t>
      </w:r>
    </w:p>
    <w:p>
      <w:pPr/>
      <w:r>
        <w:rPr/>
        <w:t xml:space="preserve">Majitel pozemků vznesl námitku proti podjatosti, kterou se nyní zabývá krajský úřad.</w:t>
      </w:r>
    </w:p>
    <w:p>
      <w:pPr/>
      <w:r>
        <w:rPr>
          <w:b w:val="1"/>
          <w:bCs w:val="1"/>
        </w:rPr>
        <w:t xml:space="preserve">Eva Šillerová, prokuristka společnosti VINAMET:</w:t>
      </w:r>
      <w:r>
        <w:rPr/>
        <w:t xml:space="preserve"> "Když byly volby v roce 2018, tak to bylo celé postavené na tom zamezit naší výstavbě a zakladatelé byli ti, kteří bydlí v přímém sousedství našich pozemků. Ne pouze paní starostka, ale i ti, kteří byli na kandidátní listině a následně zvoleni."</w:t>
      </w:r>
    </w:p>
    <w:p>
      <w:pPr/>
      <w:r>
        <w:rPr/>
        <w:t xml:space="preserve">Externí spolupracovnice, která obec zastupuje při vyřizování změny územního plánu, připustila, že může nastat problém.</w:t>
      </w:r>
    </w:p>
    <w:p>
      <w:pPr/>
      <w:r>
        <w:rPr>
          <w:b w:val="1"/>
          <w:bCs w:val="1"/>
        </w:rPr>
        <w:t xml:space="preserve">Martina Miklendová, externí spolupracovník pro pořizování územního plánu:</w:t>
      </w:r>
      <w:r>
        <w:rPr/>
        <w:t xml:space="preserve"> “Ano, vím od vedení obce, že probíhá nějaké řízení o povolení té stavby, ale nemám k němu nějaké bližší informace. Pak je to otázka. Když už ten majitel vynaloží nějaké prostředky, tak pak na to ten zákon pamatuje a příslušela by mu nějaká kompenzace.”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820/snazte-se-lidi-vas-volili-zaznelo-pri-jednani-o-zmene-zmene-uzemniho-planu-v-hornich-bludovicich-obci-hrozi-soudni-s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2026-06-18T09:15:37+02:00</dcterms:created>
  <dcterms:modified xsi:type="dcterms:W3CDTF">2026-06-18T09:15:37+02:00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